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497290" w14:textId="77BCCDBC" w:rsidR="00DA1901" w:rsidRPr="00321E89" w:rsidRDefault="00DA1901" w:rsidP="00DA1901">
      <w:pPr>
        <w:pStyle w:val="Heading1"/>
        <w:spacing w:before="0"/>
        <w:rPr>
          <w:rFonts w:ascii="Quicksand" w:hAnsi="Quicksand" w:cs="Times New Roman"/>
          <w:color w:val="FFFFFF" w:themeColor="background1"/>
          <w:sz w:val="18"/>
          <w:szCs w:val="18"/>
        </w:rPr>
      </w:pPr>
      <w:r w:rsidRPr="00321E89">
        <w:rPr>
          <w:rFonts w:ascii="Quicksand" w:hAnsi="Quicksand" w:cs="Times New Roman"/>
          <w:color w:val="FFFFFF" w:themeColor="background1"/>
          <w:sz w:val="18"/>
          <w:szCs w:val="18"/>
        </w:rPr>
        <w:t>Performance by Asset Class</w:t>
      </w:r>
    </w:p>
    <w:tbl>
      <w:tblPr>
        <w:tblStyle w:val="PlainTable3"/>
        <w:tblW w:w="11875" w:type="dxa"/>
        <w:tblInd w:w="-630" w:type="dxa"/>
        <w:tblLayout w:type="fixed"/>
        <w:tblLook w:val="04A0" w:firstRow="1" w:lastRow="0" w:firstColumn="1" w:lastColumn="0" w:noHBand="0" w:noVBand="1"/>
      </w:tblPr>
      <w:tblGrid>
        <w:gridCol w:w="2078"/>
        <w:gridCol w:w="1697"/>
        <w:gridCol w:w="1085"/>
        <w:gridCol w:w="1435"/>
        <w:gridCol w:w="1355"/>
        <w:gridCol w:w="1170"/>
        <w:gridCol w:w="1615"/>
        <w:gridCol w:w="1440"/>
      </w:tblGrid>
      <w:tr w:rsidR="00C34E5C" w:rsidRPr="00321E89" w14:paraId="5BC41A80" w14:textId="77777777" w:rsidTr="002636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78" w:type="dxa"/>
            <w:tcBorders>
              <w:bottom w:val="none" w:sz="0" w:space="0" w:color="auto"/>
              <w:right w:val="none" w:sz="0" w:space="0" w:color="auto"/>
            </w:tcBorders>
            <w:shd w:val="clear" w:color="auto" w:fill="3693D1"/>
            <w:vAlign w:val="center"/>
          </w:tcPr>
          <w:p w14:paraId="78012921" w14:textId="40478A30" w:rsidR="00BD102E" w:rsidRPr="00321E89" w:rsidRDefault="009F38F3">
            <w:pPr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</w:pPr>
            <w:bookmarkStart w:id="0" w:name="_Hlk1634225"/>
            <w:commentRangeStart w:id="1"/>
            <w:commentRangeStart w:id="2"/>
            <w:commentRangeStart w:id="3"/>
            <w:r w:rsidRPr="00321E89"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  <w:t>Time Period</w:t>
            </w:r>
          </w:p>
        </w:tc>
        <w:tc>
          <w:tcPr>
            <w:tcW w:w="1697" w:type="dxa"/>
            <w:tcBorders>
              <w:bottom w:val="none" w:sz="0" w:space="0" w:color="auto"/>
            </w:tcBorders>
            <w:shd w:val="clear" w:color="auto" w:fill="3693D1"/>
            <w:vAlign w:val="center"/>
          </w:tcPr>
          <w:p w14:paraId="5F93CBBA" w14:textId="77777777" w:rsidR="00BD102E" w:rsidRPr="00321E89" w:rsidRDefault="009F38F3" w:rsidP="00263618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  <w:t>CASH &amp; Equivalents</w:t>
            </w:r>
          </w:p>
        </w:tc>
        <w:tc>
          <w:tcPr>
            <w:tcW w:w="1085" w:type="dxa"/>
            <w:tcBorders>
              <w:bottom w:val="none" w:sz="0" w:space="0" w:color="auto"/>
            </w:tcBorders>
            <w:shd w:val="clear" w:color="auto" w:fill="3693D1"/>
            <w:vAlign w:val="center"/>
          </w:tcPr>
          <w:p w14:paraId="43FB7869" w14:textId="77777777" w:rsidR="00BD102E" w:rsidRPr="00321E89" w:rsidRDefault="009F38F3" w:rsidP="00263618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  <w:t>FIXED INCOME</w:t>
            </w:r>
          </w:p>
        </w:tc>
        <w:tc>
          <w:tcPr>
            <w:tcW w:w="1435" w:type="dxa"/>
            <w:tcBorders>
              <w:bottom w:val="none" w:sz="0" w:space="0" w:color="auto"/>
            </w:tcBorders>
            <w:shd w:val="clear" w:color="auto" w:fill="3693D1"/>
            <w:vAlign w:val="center"/>
          </w:tcPr>
          <w:p w14:paraId="214725D2" w14:textId="77777777" w:rsidR="00BD102E" w:rsidRPr="00321E89" w:rsidRDefault="009F38F3" w:rsidP="00263618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  <w:t>EQUITIES</w:t>
            </w:r>
          </w:p>
        </w:tc>
        <w:tc>
          <w:tcPr>
            <w:tcW w:w="1355" w:type="dxa"/>
            <w:tcBorders>
              <w:bottom w:val="none" w:sz="0" w:space="0" w:color="auto"/>
            </w:tcBorders>
            <w:shd w:val="clear" w:color="auto" w:fill="3693D1"/>
            <w:vAlign w:val="center"/>
          </w:tcPr>
          <w:p w14:paraId="41829C51" w14:textId="77777777" w:rsidR="00BD102E" w:rsidRPr="00321E89" w:rsidRDefault="009F38F3" w:rsidP="00263618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  <w:t>OTHER ASSETS</w:t>
            </w:r>
          </w:p>
        </w:tc>
        <w:tc>
          <w:tcPr>
            <w:tcW w:w="1170" w:type="dxa"/>
            <w:tcBorders>
              <w:bottom w:val="none" w:sz="0" w:space="0" w:color="auto"/>
            </w:tcBorders>
            <w:shd w:val="clear" w:color="auto" w:fill="3693D1"/>
            <w:vAlign w:val="center"/>
          </w:tcPr>
          <w:p w14:paraId="4AB39DA7" w14:textId="77777777" w:rsidR="00BD102E" w:rsidRPr="00321E89" w:rsidRDefault="009F38F3" w:rsidP="00263618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  <w:t>TAX FREE</w:t>
            </w:r>
          </w:p>
        </w:tc>
        <w:tc>
          <w:tcPr>
            <w:tcW w:w="1615" w:type="dxa"/>
            <w:tcBorders>
              <w:bottom w:val="none" w:sz="0" w:space="0" w:color="auto"/>
            </w:tcBorders>
            <w:shd w:val="clear" w:color="auto" w:fill="3693D1"/>
            <w:vAlign w:val="center"/>
          </w:tcPr>
          <w:p w14:paraId="67B3DB6B" w14:textId="77777777" w:rsidR="00BD102E" w:rsidRPr="00321E89" w:rsidRDefault="009F38F3" w:rsidP="00263618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  <w:t>MASTER LIMITED PARTERNSHIP</w:t>
            </w:r>
          </w:p>
        </w:tc>
        <w:tc>
          <w:tcPr>
            <w:tcW w:w="1440" w:type="dxa"/>
            <w:tcBorders>
              <w:bottom w:val="none" w:sz="0" w:space="0" w:color="auto"/>
            </w:tcBorders>
            <w:shd w:val="clear" w:color="auto" w:fill="3693D1"/>
            <w:vAlign w:val="center"/>
          </w:tcPr>
          <w:p w14:paraId="79F58A35" w14:textId="77777777" w:rsidR="00BD102E" w:rsidRPr="00321E89" w:rsidRDefault="009F38F3" w:rsidP="00263618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  <w:t>TOTAL PORTFOLIO</w:t>
            </w:r>
            <w:commentRangeEnd w:id="1"/>
            <w:r w:rsidR="005A37AD">
              <w:rPr>
                <w:rStyle w:val="CommentReference"/>
                <w:b w:val="0"/>
                <w:bCs w:val="0"/>
                <w:caps w:val="0"/>
              </w:rPr>
              <w:commentReference w:id="1"/>
            </w:r>
          </w:p>
        </w:tc>
      </w:tr>
      <w:tr w:rsidR="00321E89" w:rsidRPr="00321E89" w14:paraId="33BA5E00" w14:textId="77777777" w:rsidTr="00263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8" w:type="dxa"/>
            <w:tcBorders>
              <w:right w:val="none" w:sz="0" w:space="0" w:color="auto"/>
            </w:tcBorders>
            <w:vAlign w:val="center"/>
          </w:tcPr>
          <w:p w14:paraId="0D397519" w14:textId="50EEFBDF" w:rsidR="00BD102E" w:rsidRPr="00321E89" w:rsidRDefault="00E55A47">
            <w:pPr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Market Value on</w:t>
            </w:r>
            <w:r w:rsidR="00396427"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 xml:space="preserve"> [InputParameter.startDate]</w:t>
            </w:r>
          </w:p>
        </w:tc>
        <w:tc>
          <w:tcPr>
            <w:tcW w:w="1697" w:type="dxa"/>
            <w:vAlign w:val="center"/>
          </w:tcPr>
          <w:p w14:paraId="704DF654" w14:textId="6132E8A3" w:rsidR="00BD102E" w:rsidRPr="00321E89" w:rsidRDefault="00396427" w:rsidP="007623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TMVInceptionCash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085" w:type="dxa"/>
            <w:vAlign w:val="center"/>
          </w:tcPr>
          <w:p w14:paraId="79EFE1D5" w14:textId="596B5F3B" w:rsidR="00BD102E" w:rsidRPr="00321E89" w:rsidRDefault="00396427" w:rsidP="007623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TMVInceptionFixedIncome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435" w:type="dxa"/>
            <w:vAlign w:val="center"/>
          </w:tcPr>
          <w:p w14:paraId="02B7A92F" w14:textId="09D2F670" w:rsidR="00BD102E" w:rsidRPr="00321E89" w:rsidRDefault="00396427" w:rsidP="007623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TMVInceptionEquities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355" w:type="dxa"/>
            <w:vAlign w:val="center"/>
          </w:tcPr>
          <w:p w14:paraId="5AE22CD7" w14:textId="77777777" w:rsidR="00BD102E" w:rsidRPr="00321E89" w:rsidRDefault="00BC5334" w:rsidP="007623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TMVOtherAsset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170" w:type="dxa"/>
            <w:vAlign w:val="center"/>
          </w:tcPr>
          <w:p w14:paraId="31DF19DD" w14:textId="5F01A3AB" w:rsidR="00BD102E" w:rsidRPr="00321E89" w:rsidRDefault="00724A26" w:rsidP="007623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TMVInceptionTaxFree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615" w:type="dxa"/>
            <w:vAlign w:val="center"/>
          </w:tcPr>
          <w:p w14:paraId="56EFF106" w14:textId="4A5EA092" w:rsidR="00BD102E" w:rsidRPr="00321E89" w:rsidRDefault="00724A26" w:rsidP="007623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TMVInceptionMasterLimited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440" w:type="dxa"/>
            <w:vAlign w:val="center"/>
          </w:tcPr>
          <w:p w14:paraId="4DFE66CB" w14:textId="743E8A73" w:rsidR="00BD102E" w:rsidRPr="00321E89" w:rsidRDefault="008643CE" w:rsidP="007623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8643CE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8643CE">
              <w:rPr>
                <w:rFonts w:ascii="Quicksand" w:hAnsi="Quicksand" w:cs="Times New Roman"/>
                <w:color w:val="222222"/>
                <w:sz w:val="18"/>
                <w:szCs w:val="18"/>
              </w:rPr>
              <w:t>TMVInception</w:t>
            </w:r>
            <w:proofErr w:type="spellEnd"/>
            <w:r w:rsidRPr="008643CE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</w:tr>
      <w:tr w:rsidR="00321E89" w:rsidRPr="00321E89" w14:paraId="38043B00" w14:textId="77777777" w:rsidTr="00263618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8" w:type="dxa"/>
            <w:tcBorders>
              <w:right w:val="none" w:sz="0" w:space="0" w:color="auto"/>
            </w:tcBorders>
            <w:vAlign w:val="center"/>
          </w:tcPr>
          <w:p w14:paraId="0FB50131" w14:textId="77777777" w:rsidR="00BD102E" w:rsidRPr="00321E89" w:rsidRDefault="004E0BBF">
            <w:pPr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aps w:val="0"/>
                <w:color w:val="222222"/>
                <w:sz w:val="18"/>
                <w:szCs w:val="18"/>
              </w:rPr>
              <w:t>Accrued Interest</w:t>
            </w:r>
          </w:p>
        </w:tc>
        <w:tc>
          <w:tcPr>
            <w:tcW w:w="1697" w:type="dxa"/>
            <w:vAlign w:val="center"/>
          </w:tcPr>
          <w:p w14:paraId="7E33E672" w14:textId="77777777" w:rsidR="009800FE" w:rsidRPr="00321E89" w:rsidRDefault="009800FE" w:rsidP="007623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ACBCash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  <w:p w14:paraId="2DFB6A73" w14:textId="77777777" w:rsidR="00BD102E" w:rsidRPr="00321E89" w:rsidRDefault="00BD102E" w:rsidP="007623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</w:p>
        </w:tc>
        <w:tc>
          <w:tcPr>
            <w:tcW w:w="1085" w:type="dxa"/>
            <w:vAlign w:val="center"/>
          </w:tcPr>
          <w:p w14:paraId="05A0C99E" w14:textId="77777777" w:rsidR="009800FE" w:rsidRPr="00321E89" w:rsidRDefault="009800FE" w:rsidP="007623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ACBFixedIncome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  <w:p w14:paraId="212F99B7" w14:textId="77777777" w:rsidR="00BD102E" w:rsidRPr="00321E89" w:rsidRDefault="00BD102E" w:rsidP="007623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</w:p>
        </w:tc>
        <w:tc>
          <w:tcPr>
            <w:tcW w:w="1435" w:type="dxa"/>
            <w:vAlign w:val="center"/>
          </w:tcPr>
          <w:p w14:paraId="6F47845A" w14:textId="77777777" w:rsidR="009800FE" w:rsidRPr="00321E89" w:rsidRDefault="009800FE" w:rsidP="007623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ACBEquities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  <w:p w14:paraId="3A28D673" w14:textId="77777777" w:rsidR="00BD102E" w:rsidRPr="00321E89" w:rsidRDefault="00BD102E" w:rsidP="007623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</w:p>
        </w:tc>
        <w:tc>
          <w:tcPr>
            <w:tcW w:w="1355" w:type="dxa"/>
            <w:vAlign w:val="center"/>
          </w:tcPr>
          <w:p w14:paraId="76B2183D" w14:textId="77777777" w:rsidR="009800FE" w:rsidRPr="00321E89" w:rsidRDefault="009800FE" w:rsidP="007623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ACBOtherAsset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  <w:p w14:paraId="4BB7D2DE" w14:textId="77777777" w:rsidR="00BD102E" w:rsidRPr="00321E89" w:rsidRDefault="00BD102E" w:rsidP="007623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6621675D" w14:textId="171DB404" w:rsidR="00BD102E" w:rsidRPr="00321E89" w:rsidRDefault="00724A26" w:rsidP="007623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ACBTaxFree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615" w:type="dxa"/>
            <w:vAlign w:val="center"/>
          </w:tcPr>
          <w:p w14:paraId="2A873706" w14:textId="7E830B07" w:rsidR="00BD102E" w:rsidRPr="00321E89" w:rsidRDefault="00724A26" w:rsidP="007623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ACBMasterLimited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440" w:type="dxa"/>
            <w:vAlign w:val="center"/>
          </w:tcPr>
          <w:p w14:paraId="506C9492" w14:textId="77777777" w:rsidR="009800FE" w:rsidRPr="00321E89" w:rsidRDefault="009800FE" w:rsidP="007623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ACBTotal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  <w:p w14:paraId="2056ABA9" w14:textId="77777777" w:rsidR="00BD102E" w:rsidRPr="00321E89" w:rsidRDefault="00BD102E" w:rsidP="007623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</w:p>
        </w:tc>
      </w:tr>
      <w:tr w:rsidR="00321E89" w:rsidRPr="00321E89" w14:paraId="4502D5CF" w14:textId="77777777" w:rsidTr="00263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8" w:type="dxa"/>
            <w:tcBorders>
              <w:right w:val="none" w:sz="0" w:space="0" w:color="auto"/>
            </w:tcBorders>
            <w:vAlign w:val="center"/>
          </w:tcPr>
          <w:p w14:paraId="15584937" w14:textId="77777777" w:rsidR="00E55A47" w:rsidRPr="00321E89" w:rsidRDefault="004E0BBF" w:rsidP="003C6F5B">
            <w:pPr>
              <w:ind w:left="75" w:firstLine="180"/>
              <w:jc w:val="center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aps w:val="0"/>
                <w:color w:val="222222"/>
                <w:sz w:val="18"/>
                <w:szCs w:val="18"/>
              </w:rPr>
              <w:t>Purchases/contributions</w:t>
            </w:r>
          </w:p>
        </w:tc>
        <w:tc>
          <w:tcPr>
            <w:tcW w:w="1697" w:type="dxa"/>
            <w:vAlign w:val="center"/>
          </w:tcPr>
          <w:p w14:paraId="76FD9121" w14:textId="77777777" w:rsidR="00E55A47" w:rsidRPr="00321E89" w:rsidRDefault="00EE2447" w:rsidP="007623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bookmarkStart w:id="4" w:name="_Hlk1998090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CashPurchase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  <w:bookmarkEnd w:id="4"/>
          </w:p>
        </w:tc>
        <w:tc>
          <w:tcPr>
            <w:tcW w:w="1085" w:type="dxa"/>
            <w:vAlign w:val="center"/>
          </w:tcPr>
          <w:p w14:paraId="78B58A22" w14:textId="77777777" w:rsidR="00E55A47" w:rsidRPr="00321E89" w:rsidRDefault="00EE2447" w:rsidP="007623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FixedIncomePurchase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435" w:type="dxa"/>
            <w:vAlign w:val="center"/>
          </w:tcPr>
          <w:p w14:paraId="678130F6" w14:textId="77777777" w:rsidR="00E55A47" w:rsidRPr="00321E89" w:rsidRDefault="00EE2447" w:rsidP="007623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EquitiesPurchase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355" w:type="dxa"/>
            <w:vAlign w:val="center"/>
          </w:tcPr>
          <w:p w14:paraId="62403BE2" w14:textId="77777777" w:rsidR="00E55A47" w:rsidRPr="00321E89" w:rsidRDefault="00EE2447" w:rsidP="007623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OtherAssetPurchase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170" w:type="dxa"/>
            <w:vAlign w:val="center"/>
          </w:tcPr>
          <w:p w14:paraId="55464A3B" w14:textId="58E76A3D" w:rsidR="00E55A47" w:rsidRPr="00321E89" w:rsidRDefault="008C5A7A" w:rsidP="007623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TaxFreePurchase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615" w:type="dxa"/>
            <w:vAlign w:val="center"/>
          </w:tcPr>
          <w:p w14:paraId="049AA050" w14:textId="3EC4032F" w:rsidR="00E55A47" w:rsidRPr="00321E89" w:rsidRDefault="008C5A7A" w:rsidP="007623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MasterLimitedPurchase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440" w:type="dxa"/>
            <w:vAlign w:val="center"/>
          </w:tcPr>
          <w:p w14:paraId="3B04DF99" w14:textId="77777777" w:rsidR="00E55A47" w:rsidRPr="00321E89" w:rsidRDefault="00EE2447" w:rsidP="007623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PurchaseTMV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</w:tr>
      <w:tr w:rsidR="00321E89" w:rsidRPr="00321E89" w14:paraId="62D0B3BF" w14:textId="77777777" w:rsidTr="00263618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8" w:type="dxa"/>
            <w:tcBorders>
              <w:right w:val="none" w:sz="0" w:space="0" w:color="auto"/>
            </w:tcBorders>
            <w:vAlign w:val="center"/>
          </w:tcPr>
          <w:p w14:paraId="18D14F40" w14:textId="77777777" w:rsidR="00E55A47" w:rsidRPr="00321E89" w:rsidRDefault="004E0BBF" w:rsidP="00E55A47">
            <w:pPr>
              <w:jc w:val="center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aps w:val="0"/>
                <w:color w:val="222222"/>
                <w:sz w:val="18"/>
                <w:szCs w:val="18"/>
              </w:rPr>
              <w:t>Sales/withdrawals</w:t>
            </w:r>
          </w:p>
        </w:tc>
        <w:tc>
          <w:tcPr>
            <w:tcW w:w="1697" w:type="dxa"/>
            <w:vAlign w:val="center"/>
          </w:tcPr>
          <w:p w14:paraId="30DA170E" w14:textId="77777777" w:rsidR="00E55A47" w:rsidRPr="00321E89" w:rsidRDefault="00EE2447" w:rsidP="007623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CashSell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085" w:type="dxa"/>
            <w:vAlign w:val="center"/>
          </w:tcPr>
          <w:p w14:paraId="39B32E88" w14:textId="77777777" w:rsidR="00E55A47" w:rsidRPr="00321E89" w:rsidRDefault="00EE2447" w:rsidP="007623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FixedIncomeSell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435" w:type="dxa"/>
            <w:vAlign w:val="center"/>
          </w:tcPr>
          <w:p w14:paraId="2A0CE4F5" w14:textId="77777777" w:rsidR="00E55A47" w:rsidRPr="00321E89" w:rsidRDefault="00EE2447" w:rsidP="007623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EquitiesSell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355" w:type="dxa"/>
            <w:vAlign w:val="center"/>
          </w:tcPr>
          <w:p w14:paraId="4BB864C5" w14:textId="77777777" w:rsidR="00E55A47" w:rsidRPr="00321E89" w:rsidRDefault="00EE2447" w:rsidP="007623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OtherAssetSell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170" w:type="dxa"/>
            <w:vAlign w:val="center"/>
          </w:tcPr>
          <w:p w14:paraId="7BFEA444" w14:textId="0805A457" w:rsidR="00E55A47" w:rsidRPr="00321E89" w:rsidRDefault="008C5A7A" w:rsidP="007623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TaxFreeSell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615" w:type="dxa"/>
            <w:vAlign w:val="center"/>
          </w:tcPr>
          <w:p w14:paraId="72F0C893" w14:textId="60960562" w:rsidR="00E55A47" w:rsidRPr="00321E89" w:rsidRDefault="008C5A7A" w:rsidP="007623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MasterLimitedSell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440" w:type="dxa"/>
            <w:vAlign w:val="center"/>
          </w:tcPr>
          <w:p w14:paraId="1A4BA39E" w14:textId="77777777" w:rsidR="00E55A47" w:rsidRPr="00321E89" w:rsidRDefault="00EE2447" w:rsidP="007623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SellTMV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</w:tr>
      <w:tr w:rsidR="00321E89" w:rsidRPr="00321E89" w14:paraId="730838EB" w14:textId="77777777" w:rsidTr="00263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8" w:type="dxa"/>
            <w:tcBorders>
              <w:right w:val="none" w:sz="0" w:space="0" w:color="auto"/>
            </w:tcBorders>
            <w:vAlign w:val="center"/>
          </w:tcPr>
          <w:p w14:paraId="7B8C8DEF" w14:textId="77777777" w:rsidR="00E55A47" w:rsidRPr="00321E89" w:rsidRDefault="004E0BBF" w:rsidP="004E0BBF">
            <w:pPr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aps w:val="0"/>
                <w:color w:val="222222"/>
                <w:sz w:val="18"/>
                <w:szCs w:val="18"/>
              </w:rPr>
              <w:t xml:space="preserve">     Transfers in</w:t>
            </w:r>
          </w:p>
          <w:p w14:paraId="5A2E0B13" w14:textId="77777777" w:rsidR="00E55A47" w:rsidRPr="00321E89" w:rsidRDefault="00E55A47" w:rsidP="00E55A47">
            <w:pPr>
              <w:jc w:val="center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</w:p>
        </w:tc>
        <w:tc>
          <w:tcPr>
            <w:tcW w:w="1697" w:type="dxa"/>
            <w:vAlign w:val="center"/>
          </w:tcPr>
          <w:p w14:paraId="336BBE7B" w14:textId="77777777" w:rsidR="00E55A47" w:rsidRPr="00321E89" w:rsidRDefault="00A04FD1" w:rsidP="007623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bookmarkStart w:id="5" w:name="_Hlk1636865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CashIn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  <w:bookmarkEnd w:id="5"/>
          </w:p>
        </w:tc>
        <w:tc>
          <w:tcPr>
            <w:tcW w:w="1085" w:type="dxa"/>
            <w:vAlign w:val="center"/>
          </w:tcPr>
          <w:p w14:paraId="477741B6" w14:textId="77777777" w:rsidR="00E55A47" w:rsidRPr="00321E89" w:rsidRDefault="00A04FD1" w:rsidP="007623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FixedIncomeIn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435" w:type="dxa"/>
            <w:vAlign w:val="center"/>
          </w:tcPr>
          <w:p w14:paraId="4520B277" w14:textId="77777777" w:rsidR="00E55A47" w:rsidRPr="00321E89" w:rsidRDefault="00A04FD1" w:rsidP="007623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EquitiesIn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355" w:type="dxa"/>
            <w:vAlign w:val="center"/>
          </w:tcPr>
          <w:p w14:paraId="126B66C9" w14:textId="77777777" w:rsidR="00E55A47" w:rsidRPr="00321E89" w:rsidRDefault="00A04FD1" w:rsidP="007623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OtherAssetIn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170" w:type="dxa"/>
            <w:vAlign w:val="center"/>
          </w:tcPr>
          <w:p w14:paraId="3D52E18B" w14:textId="08DF81F3" w:rsidR="00E55A47" w:rsidRPr="00321E89" w:rsidRDefault="008C5A7A" w:rsidP="007623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TaxFreeIn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615" w:type="dxa"/>
            <w:vAlign w:val="center"/>
          </w:tcPr>
          <w:p w14:paraId="2FA37800" w14:textId="575914FE" w:rsidR="00E55A47" w:rsidRPr="00321E89" w:rsidRDefault="008C5A7A" w:rsidP="007623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MasterLimitedIn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440" w:type="dxa"/>
            <w:vAlign w:val="center"/>
          </w:tcPr>
          <w:p w14:paraId="2D3F5E0F" w14:textId="77777777" w:rsidR="00E55A47" w:rsidRPr="00321E89" w:rsidRDefault="00A04FD1" w:rsidP="007623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TotalTransactionIn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</w:tr>
      <w:tr w:rsidR="00321E89" w:rsidRPr="00321E89" w14:paraId="4B7BF452" w14:textId="77777777" w:rsidTr="00263618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8" w:type="dxa"/>
            <w:tcBorders>
              <w:right w:val="none" w:sz="0" w:space="0" w:color="auto"/>
            </w:tcBorders>
            <w:vAlign w:val="center"/>
          </w:tcPr>
          <w:p w14:paraId="1D7C768D" w14:textId="77777777" w:rsidR="00E55A47" w:rsidRPr="00321E89" w:rsidRDefault="004E0BBF" w:rsidP="004E0BBF">
            <w:pPr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aps w:val="0"/>
                <w:color w:val="222222"/>
                <w:sz w:val="18"/>
                <w:szCs w:val="18"/>
              </w:rPr>
              <w:t xml:space="preserve">     Transfer out</w:t>
            </w:r>
          </w:p>
        </w:tc>
        <w:tc>
          <w:tcPr>
            <w:tcW w:w="1697" w:type="dxa"/>
            <w:vAlign w:val="center"/>
          </w:tcPr>
          <w:p w14:paraId="4ADCB758" w14:textId="77777777" w:rsidR="00E55A47" w:rsidRPr="00321E89" w:rsidRDefault="00A04FD1" w:rsidP="007623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CashOut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085" w:type="dxa"/>
            <w:vAlign w:val="center"/>
          </w:tcPr>
          <w:p w14:paraId="107286AF" w14:textId="77777777" w:rsidR="00E55A47" w:rsidRPr="00321E89" w:rsidRDefault="00A04FD1" w:rsidP="007623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FixedIncomeOut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435" w:type="dxa"/>
            <w:vAlign w:val="center"/>
          </w:tcPr>
          <w:p w14:paraId="14A5A7A4" w14:textId="77777777" w:rsidR="00E55A47" w:rsidRPr="00321E89" w:rsidRDefault="00A04FD1" w:rsidP="007623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EquitiesOut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355" w:type="dxa"/>
            <w:vAlign w:val="center"/>
          </w:tcPr>
          <w:p w14:paraId="321CFDAB" w14:textId="77777777" w:rsidR="00E55A47" w:rsidRPr="00321E89" w:rsidRDefault="00A04FD1" w:rsidP="007623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OtherAssetOut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170" w:type="dxa"/>
            <w:vAlign w:val="center"/>
          </w:tcPr>
          <w:p w14:paraId="1D3C60B7" w14:textId="05CA1FA3" w:rsidR="00E55A47" w:rsidRPr="00321E89" w:rsidRDefault="008C5A7A" w:rsidP="007623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TaxFreeOut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615" w:type="dxa"/>
            <w:vAlign w:val="center"/>
          </w:tcPr>
          <w:p w14:paraId="30570CEC" w14:textId="5CDA39C0" w:rsidR="00E55A47" w:rsidRPr="00321E89" w:rsidRDefault="008C5A7A" w:rsidP="007623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MasterLimitedOut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440" w:type="dxa"/>
            <w:vAlign w:val="center"/>
          </w:tcPr>
          <w:p w14:paraId="1697754E" w14:textId="77777777" w:rsidR="00E55A47" w:rsidRPr="00321E89" w:rsidRDefault="00A04FD1" w:rsidP="007623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TotalTransactionOut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</w:tr>
      <w:tr w:rsidR="00321E89" w:rsidRPr="00321E89" w14:paraId="5C6F34DA" w14:textId="77777777" w:rsidTr="00263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8" w:type="dxa"/>
            <w:tcBorders>
              <w:right w:val="none" w:sz="0" w:space="0" w:color="auto"/>
            </w:tcBorders>
            <w:vAlign w:val="center"/>
          </w:tcPr>
          <w:p w14:paraId="6D58D676" w14:textId="77777777" w:rsidR="00E55A47" w:rsidRPr="00321E89" w:rsidRDefault="004E0BBF" w:rsidP="004E0BBF">
            <w:pPr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aps w:val="0"/>
                <w:color w:val="222222"/>
                <w:sz w:val="18"/>
                <w:szCs w:val="18"/>
              </w:rPr>
              <w:t xml:space="preserve">     Realized gains</w:t>
            </w:r>
          </w:p>
        </w:tc>
        <w:tc>
          <w:tcPr>
            <w:tcW w:w="1697" w:type="dxa"/>
            <w:vAlign w:val="center"/>
          </w:tcPr>
          <w:p w14:paraId="0428638F" w14:textId="70B2D116" w:rsidR="00E55A47" w:rsidRPr="00321E89" w:rsidRDefault="003A2CB6" w:rsidP="007623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RealizedCash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085" w:type="dxa"/>
            <w:vAlign w:val="center"/>
          </w:tcPr>
          <w:p w14:paraId="1C800DA3" w14:textId="1AAAFE09" w:rsidR="00E55A47" w:rsidRPr="00321E89" w:rsidRDefault="003A2CB6" w:rsidP="007623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RealizedFixedIncome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435" w:type="dxa"/>
            <w:vAlign w:val="center"/>
          </w:tcPr>
          <w:p w14:paraId="7797F1E4" w14:textId="314C0580" w:rsidR="00E55A47" w:rsidRPr="00321E89" w:rsidRDefault="003A2CB6" w:rsidP="007623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RealizedEquities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355" w:type="dxa"/>
            <w:vAlign w:val="center"/>
          </w:tcPr>
          <w:p w14:paraId="1B27A334" w14:textId="0746102A" w:rsidR="00E55A47" w:rsidRPr="00321E89" w:rsidRDefault="003A2CB6" w:rsidP="007623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RealizedOther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170" w:type="dxa"/>
            <w:vAlign w:val="center"/>
          </w:tcPr>
          <w:p w14:paraId="5AACC09B" w14:textId="116DB497" w:rsidR="00E55A47" w:rsidRPr="00321E89" w:rsidRDefault="003A2CB6" w:rsidP="007623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RealizedTaxFree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615" w:type="dxa"/>
            <w:vAlign w:val="center"/>
          </w:tcPr>
          <w:p w14:paraId="3065D56C" w14:textId="5981A3EC" w:rsidR="00E55A47" w:rsidRPr="00321E89" w:rsidRDefault="003A2CB6" w:rsidP="007623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RealizedMarketLimited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440" w:type="dxa"/>
            <w:vAlign w:val="center"/>
          </w:tcPr>
          <w:p w14:paraId="4DB96547" w14:textId="2BA2EA54" w:rsidR="00E55A47" w:rsidRPr="00321E89" w:rsidRDefault="003A2CB6" w:rsidP="007623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TotalRealizedGain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</w:tr>
      <w:tr w:rsidR="00321E89" w:rsidRPr="00321E89" w14:paraId="00D1953E" w14:textId="77777777" w:rsidTr="00263618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8" w:type="dxa"/>
            <w:tcBorders>
              <w:right w:val="none" w:sz="0" w:space="0" w:color="auto"/>
            </w:tcBorders>
            <w:vAlign w:val="center"/>
          </w:tcPr>
          <w:p w14:paraId="314B63CA" w14:textId="77777777" w:rsidR="00A84556" w:rsidRPr="00321E89" w:rsidRDefault="004E0BBF" w:rsidP="004E0BBF">
            <w:pPr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aps w:val="0"/>
                <w:color w:val="222222"/>
                <w:sz w:val="18"/>
                <w:szCs w:val="18"/>
              </w:rPr>
              <w:t xml:space="preserve">     Unrealized gains</w:t>
            </w:r>
          </w:p>
        </w:tc>
        <w:tc>
          <w:tcPr>
            <w:tcW w:w="1697" w:type="dxa"/>
            <w:vAlign w:val="center"/>
          </w:tcPr>
          <w:p w14:paraId="344018FF" w14:textId="4C6B0249" w:rsidR="00A84556" w:rsidRPr="00321E89" w:rsidRDefault="00B13350" w:rsidP="007623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UnrealizedGainLossCash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085" w:type="dxa"/>
            <w:vAlign w:val="center"/>
          </w:tcPr>
          <w:p w14:paraId="1A0BB599" w14:textId="2BD048EE" w:rsidR="00A84556" w:rsidRPr="00321E89" w:rsidRDefault="00B13350" w:rsidP="007623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UnrealizedGainLossFixed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435" w:type="dxa"/>
            <w:vAlign w:val="center"/>
          </w:tcPr>
          <w:p w14:paraId="4E426295" w14:textId="1C8C4FA7" w:rsidR="00A84556" w:rsidRPr="00321E89" w:rsidRDefault="00B13350" w:rsidP="007623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UnrealizedGainLossEquities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355" w:type="dxa"/>
            <w:vAlign w:val="center"/>
          </w:tcPr>
          <w:p w14:paraId="63CCCA37" w14:textId="15667369" w:rsidR="00A84556" w:rsidRPr="00321E89" w:rsidRDefault="00B13350" w:rsidP="007623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UnrealizedGainLossOther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170" w:type="dxa"/>
            <w:vAlign w:val="center"/>
          </w:tcPr>
          <w:p w14:paraId="427682E3" w14:textId="5B557B2A" w:rsidR="00A84556" w:rsidRPr="00321E89" w:rsidRDefault="00B13350" w:rsidP="007623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UnrealizedGainLossOther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615" w:type="dxa"/>
            <w:vAlign w:val="center"/>
          </w:tcPr>
          <w:p w14:paraId="57880F50" w14:textId="469B423F" w:rsidR="00A84556" w:rsidRPr="00321E89" w:rsidRDefault="00B13350" w:rsidP="007623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UnrealizedGainLossMaster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440" w:type="dxa"/>
            <w:vAlign w:val="center"/>
          </w:tcPr>
          <w:p w14:paraId="19C04988" w14:textId="3BBF44AF" w:rsidR="00A84556" w:rsidRPr="00321E89" w:rsidRDefault="00B13350" w:rsidP="007623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UnrealizedGainLossTotal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</w:tr>
      <w:tr w:rsidR="00321E89" w:rsidRPr="00321E89" w14:paraId="7CAF0328" w14:textId="77777777" w:rsidTr="00263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8" w:type="dxa"/>
            <w:tcBorders>
              <w:right w:val="none" w:sz="0" w:space="0" w:color="auto"/>
            </w:tcBorders>
            <w:vAlign w:val="center"/>
          </w:tcPr>
          <w:p w14:paraId="03570CCC" w14:textId="77777777" w:rsidR="00A84556" w:rsidRPr="00321E89" w:rsidRDefault="004E0BBF" w:rsidP="004E0BBF">
            <w:pPr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aps w:val="0"/>
                <w:color w:val="222222"/>
                <w:sz w:val="18"/>
                <w:szCs w:val="18"/>
              </w:rPr>
              <w:t xml:space="preserve">     Interest income</w:t>
            </w:r>
          </w:p>
        </w:tc>
        <w:tc>
          <w:tcPr>
            <w:tcW w:w="1697" w:type="dxa"/>
            <w:vAlign w:val="center"/>
          </w:tcPr>
          <w:p w14:paraId="3D92941A" w14:textId="77777777" w:rsidR="00A84556" w:rsidRPr="00321E89" w:rsidRDefault="00BB4BD4" w:rsidP="007623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CashInterest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085" w:type="dxa"/>
            <w:vAlign w:val="center"/>
          </w:tcPr>
          <w:p w14:paraId="3B486BF1" w14:textId="77777777" w:rsidR="00A84556" w:rsidRPr="00321E89" w:rsidRDefault="00BB4BD4" w:rsidP="007623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FixedIncomeInterest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435" w:type="dxa"/>
            <w:vAlign w:val="center"/>
          </w:tcPr>
          <w:p w14:paraId="6461C382" w14:textId="77777777" w:rsidR="00A84556" w:rsidRPr="00321E89" w:rsidRDefault="00BB4BD4" w:rsidP="007623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EquitiesInterest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355" w:type="dxa"/>
            <w:vAlign w:val="center"/>
          </w:tcPr>
          <w:p w14:paraId="15962C98" w14:textId="77777777" w:rsidR="00A84556" w:rsidRPr="00321E89" w:rsidRDefault="00BB4BD4" w:rsidP="007623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OtherAssetInterest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170" w:type="dxa"/>
            <w:vAlign w:val="center"/>
          </w:tcPr>
          <w:p w14:paraId="3D3978F1" w14:textId="57F78C0C" w:rsidR="00A84556" w:rsidRPr="00321E89" w:rsidRDefault="00A96CCD" w:rsidP="007623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TaxFreeInterest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615" w:type="dxa"/>
            <w:vAlign w:val="center"/>
          </w:tcPr>
          <w:p w14:paraId="60E19874" w14:textId="06F63D91" w:rsidR="00A84556" w:rsidRPr="00321E89" w:rsidRDefault="00A96CCD" w:rsidP="007623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MasterLimitedInterest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440" w:type="dxa"/>
            <w:vAlign w:val="center"/>
          </w:tcPr>
          <w:p w14:paraId="49A2915A" w14:textId="77777777" w:rsidR="00A84556" w:rsidRPr="00321E89" w:rsidRDefault="00BB4BD4" w:rsidP="007623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TotalTransactionInterest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</w:tr>
      <w:tr w:rsidR="00321E89" w:rsidRPr="00321E89" w14:paraId="6014151D" w14:textId="77777777" w:rsidTr="00263618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8" w:type="dxa"/>
            <w:tcBorders>
              <w:right w:val="none" w:sz="0" w:space="0" w:color="auto"/>
            </w:tcBorders>
            <w:vAlign w:val="center"/>
          </w:tcPr>
          <w:p w14:paraId="61191116" w14:textId="77777777" w:rsidR="00A84556" w:rsidRPr="00321E89" w:rsidRDefault="004E0BBF" w:rsidP="004E0BBF">
            <w:pPr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aps w:val="0"/>
                <w:color w:val="222222"/>
                <w:sz w:val="18"/>
                <w:szCs w:val="18"/>
              </w:rPr>
              <w:t xml:space="preserve">     Dividend income</w:t>
            </w:r>
          </w:p>
        </w:tc>
        <w:tc>
          <w:tcPr>
            <w:tcW w:w="1697" w:type="dxa"/>
            <w:vAlign w:val="center"/>
          </w:tcPr>
          <w:p w14:paraId="19B16711" w14:textId="77777777" w:rsidR="00A84556" w:rsidRPr="00321E89" w:rsidRDefault="00BB4BD4" w:rsidP="007623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CashDividend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085" w:type="dxa"/>
            <w:vAlign w:val="center"/>
          </w:tcPr>
          <w:p w14:paraId="45CBA422" w14:textId="77777777" w:rsidR="00A84556" w:rsidRPr="00321E89" w:rsidRDefault="00BB4BD4" w:rsidP="007623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FixedIncomeDividend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435" w:type="dxa"/>
            <w:vAlign w:val="center"/>
          </w:tcPr>
          <w:p w14:paraId="30648598" w14:textId="77777777" w:rsidR="00A84556" w:rsidRPr="00321E89" w:rsidRDefault="00BB4BD4" w:rsidP="007623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EquitiesDividend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355" w:type="dxa"/>
            <w:vAlign w:val="center"/>
          </w:tcPr>
          <w:p w14:paraId="1B65D883" w14:textId="77777777" w:rsidR="00A84556" w:rsidRPr="00321E89" w:rsidRDefault="00BB4BD4" w:rsidP="007623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OtherAssetDividend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170" w:type="dxa"/>
            <w:vAlign w:val="center"/>
          </w:tcPr>
          <w:p w14:paraId="2D2FC739" w14:textId="0BF48C53" w:rsidR="00A84556" w:rsidRPr="00321E89" w:rsidRDefault="00A96CCD" w:rsidP="007623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TaxFreeDividend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615" w:type="dxa"/>
            <w:vAlign w:val="center"/>
          </w:tcPr>
          <w:p w14:paraId="1CFAA0F0" w14:textId="6E0B3642" w:rsidR="00A84556" w:rsidRPr="00321E89" w:rsidRDefault="00A96CCD" w:rsidP="007623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MasterLimitedDividend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440" w:type="dxa"/>
            <w:vAlign w:val="center"/>
          </w:tcPr>
          <w:p w14:paraId="55FCD8C0" w14:textId="77777777" w:rsidR="00A84556" w:rsidRPr="00321E89" w:rsidRDefault="00BB4BD4" w:rsidP="007623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TotalTransactionDividend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</w:tr>
      <w:tr w:rsidR="00321E89" w:rsidRPr="00321E89" w14:paraId="04AAF845" w14:textId="77777777" w:rsidTr="00263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8" w:type="dxa"/>
            <w:tcBorders>
              <w:right w:val="none" w:sz="0" w:space="0" w:color="auto"/>
            </w:tcBorders>
            <w:vAlign w:val="center"/>
          </w:tcPr>
          <w:p w14:paraId="30D626CD" w14:textId="3FFCFF23" w:rsidR="00A84556" w:rsidRPr="00321E89" w:rsidRDefault="004E0BBF" w:rsidP="00E55A47">
            <w:pPr>
              <w:jc w:val="center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aps w:val="0"/>
                <w:color w:val="222222"/>
                <w:sz w:val="18"/>
                <w:szCs w:val="18"/>
              </w:rPr>
              <w:t>Management fees</w:t>
            </w:r>
            <w:r w:rsidR="007C0F3C" w:rsidRPr="00321E89">
              <w:rPr>
                <w:rFonts w:ascii="Quicksand" w:hAnsi="Quicksand" w:cs="Times New Roman"/>
                <w:caps w:val="0"/>
                <w:color w:val="222222"/>
                <w:sz w:val="18"/>
                <w:szCs w:val="18"/>
              </w:rPr>
              <w:t xml:space="preserve"> paid By Client</w:t>
            </w:r>
          </w:p>
        </w:tc>
        <w:tc>
          <w:tcPr>
            <w:tcW w:w="1697" w:type="dxa"/>
            <w:vAlign w:val="center"/>
          </w:tcPr>
          <w:p w14:paraId="229B45B7" w14:textId="38450F88" w:rsidR="00A84556" w:rsidRPr="00321E89" w:rsidRDefault="00E9491B" w:rsidP="007623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CashManagement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085" w:type="dxa"/>
            <w:vAlign w:val="center"/>
          </w:tcPr>
          <w:p w14:paraId="39CE3CA5" w14:textId="78F52FA2" w:rsidR="00A84556" w:rsidRPr="00321E89" w:rsidRDefault="00E9491B" w:rsidP="007623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FixedIncomeManagement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435" w:type="dxa"/>
            <w:vAlign w:val="center"/>
          </w:tcPr>
          <w:p w14:paraId="37F96480" w14:textId="1C01EC3E" w:rsidR="00A84556" w:rsidRPr="00321E89" w:rsidRDefault="00E9491B" w:rsidP="007623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EquitiesManagement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355" w:type="dxa"/>
            <w:vAlign w:val="center"/>
          </w:tcPr>
          <w:p w14:paraId="7591652D" w14:textId="2BC3CFDD" w:rsidR="00A84556" w:rsidRPr="00321E89" w:rsidRDefault="00E9491B" w:rsidP="007623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OtherAssetManagement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170" w:type="dxa"/>
            <w:vAlign w:val="center"/>
          </w:tcPr>
          <w:p w14:paraId="65E37804" w14:textId="369DC594" w:rsidR="00A84556" w:rsidRPr="00321E89" w:rsidRDefault="00830AA4" w:rsidP="007623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TaxfreeManagement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615" w:type="dxa"/>
            <w:vAlign w:val="center"/>
          </w:tcPr>
          <w:p w14:paraId="62801747" w14:textId="335BA4FD" w:rsidR="00A84556" w:rsidRPr="00321E89" w:rsidRDefault="00830AA4" w:rsidP="007623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MarketLimitedManagement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440" w:type="dxa"/>
            <w:vAlign w:val="center"/>
          </w:tcPr>
          <w:p w14:paraId="6709F939" w14:textId="4AB940DF" w:rsidR="00A84556" w:rsidRPr="00321E89" w:rsidRDefault="00E9491B" w:rsidP="007623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ManagementTMV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</w:tr>
      <w:tr w:rsidR="00321E89" w:rsidRPr="00321E89" w14:paraId="02BF28F5" w14:textId="77777777" w:rsidTr="00263618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8" w:type="dxa"/>
            <w:tcBorders>
              <w:right w:val="none" w:sz="0" w:space="0" w:color="auto"/>
            </w:tcBorders>
            <w:vAlign w:val="center"/>
          </w:tcPr>
          <w:p w14:paraId="2E032C82" w14:textId="54308EC8" w:rsidR="00A84556" w:rsidRPr="00321E89" w:rsidRDefault="004E0BBF" w:rsidP="004E0BBF">
            <w:pPr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aps w:val="0"/>
                <w:color w:val="222222"/>
                <w:sz w:val="18"/>
                <w:szCs w:val="18"/>
              </w:rPr>
              <w:t xml:space="preserve">  Portfolio fees</w:t>
            </w:r>
            <w:r w:rsidR="007C0F3C" w:rsidRPr="00321E89">
              <w:rPr>
                <w:rFonts w:ascii="Quicksand" w:hAnsi="Quicksand" w:cs="Times New Roman"/>
                <w:caps w:val="0"/>
                <w:color w:val="222222"/>
                <w:sz w:val="18"/>
                <w:szCs w:val="18"/>
              </w:rPr>
              <w:t xml:space="preserve"> paid By Client</w:t>
            </w:r>
          </w:p>
        </w:tc>
        <w:tc>
          <w:tcPr>
            <w:tcW w:w="1697" w:type="dxa"/>
            <w:vAlign w:val="center"/>
          </w:tcPr>
          <w:p w14:paraId="4ACF4EF8" w14:textId="6F1E9785" w:rsidR="00A84556" w:rsidRPr="00321E89" w:rsidRDefault="00830AA4" w:rsidP="007623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CashPortfolio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085" w:type="dxa"/>
            <w:vAlign w:val="center"/>
          </w:tcPr>
          <w:p w14:paraId="0E154E79" w14:textId="01A0E0D1" w:rsidR="00A84556" w:rsidRPr="00321E89" w:rsidRDefault="00830AA4" w:rsidP="007623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FixedIncomePortfolio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435" w:type="dxa"/>
            <w:vAlign w:val="center"/>
          </w:tcPr>
          <w:p w14:paraId="62702B48" w14:textId="3FDCBA11" w:rsidR="00A84556" w:rsidRPr="00321E89" w:rsidRDefault="00830AA4" w:rsidP="007623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EquitiesPortfolio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355" w:type="dxa"/>
            <w:vAlign w:val="center"/>
          </w:tcPr>
          <w:p w14:paraId="04395342" w14:textId="2A812D43" w:rsidR="00A84556" w:rsidRPr="00321E89" w:rsidRDefault="00830AA4" w:rsidP="007623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OtherAssetPortfolio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170" w:type="dxa"/>
            <w:vAlign w:val="center"/>
          </w:tcPr>
          <w:p w14:paraId="263BC63F" w14:textId="64F5E431" w:rsidR="00A84556" w:rsidRPr="00321E89" w:rsidRDefault="00830AA4" w:rsidP="007623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TaxfreePortfolio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commentRangeEnd w:id="2"/>
        <w:tc>
          <w:tcPr>
            <w:tcW w:w="1615" w:type="dxa"/>
            <w:vAlign w:val="center"/>
          </w:tcPr>
          <w:p w14:paraId="5E312C5C" w14:textId="7DF1263A" w:rsidR="00A84556" w:rsidRPr="00321E89" w:rsidRDefault="00903FA7" w:rsidP="007623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Style w:val="CommentReference"/>
                <w:rFonts w:ascii="Quicksand" w:hAnsi="Quicksand" w:cs="Times New Roman"/>
                <w:color w:val="222222"/>
                <w:sz w:val="18"/>
                <w:szCs w:val="18"/>
              </w:rPr>
              <w:commentReference w:id="2"/>
            </w:r>
            <w:r w:rsidR="00830AA4"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="00830AA4"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MarketLimitedPortfolio</w:t>
            </w:r>
            <w:proofErr w:type="spellEnd"/>
            <w:r w:rsidR="00830AA4"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440" w:type="dxa"/>
            <w:vAlign w:val="center"/>
          </w:tcPr>
          <w:p w14:paraId="1F7FBE95" w14:textId="13CD2EE7" w:rsidR="00A84556" w:rsidRPr="00321E89" w:rsidRDefault="00830AA4" w:rsidP="007623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PortfolioTMV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</w:tr>
      <w:tr w:rsidR="00321E89" w:rsidRPr="00321E89" w14:paraId="74C6279E" w14:textId="77777777" w:rsidTr="00263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8" w:type="dxa"/>
            <w:tcBorders>
              <w:right w:val="none" w:sz="0" w:space="0" w:color="auto"/>
            </w:tcBorders>
            <w:vAlign w:val="center"/>
          </w:tcPr>
          <w:p w14:paraId="04D12259" w14:textId="38F794DA" w:rsidR="007C0F3C" w:rsidRPr="00321E89" w:rsidRDefault="007C0F3C" w:rsidP="004E0BBF">
            <w:pPr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Total Fees</w:t>
            </w:r>
          </w:p>
        </w:tc>
        <w:tc>
          <w:tcPr>
            <w:tcW w:w="1697" w:type="dxa"/>
            <w:vAlign w:val="center"/>
          </w:tcPr>
          <w:p w14:paraId="661F7138" w14:textId="593EC135" w:rsidR="007C0F3C" w:rsidRPr="00321E89" w:rsidRDefault="0084458C" w:rsidP="007623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CashTotalFee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085" w:type="dxa"/>
            <w:vAlign w:val="center"/>
          </w:tcPr>
          <w:p w14:paraId="5F4756B8" w14:textId="07C3DCB7" w:rsidR="007C0F3C" w:rsidRPr="00321E89" w:rsidRDefault="0084458C" w:rsidP="007623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FixedIncomeFee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435" w:type="dxa"/>
            <w:vAlign w:val="center"/>
          </w:tcPr>
          <w:p w14:paraId="4ED6C7D4" w14:textId="00ACF8A3" w:rsidR="007C0F3C" w:rsidRPr="00321E89" w:rsidRDefault="0084458C" w:rsidP="007623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EquitiesFee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355" w:type="dxa"/>
            <w:vAlign w:val="center"/>
          </w:tcPr>
          <w:p w14:paraId="20BCFAF1" w14:textId="0F77418E" w:rsidR="007C0F3C" w:rsidRPr="00321E89" w:rsidRDefault="0084458C" w:rsidP="007623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OtherAssetFee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170" w:type="dxa"/>
            <w:vAlign w:val="center"/>
          </w:tcPr>
          <w:p w14:paraId="0CF3AABF" w14:textId="19A64940" w:rsidR="007C0F3C" w:rsidRPr="00321E89" w:rsidRDefault="0084458C" w:rsidP="007623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TaxFreeFee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615" w:type="dxa"/>
            <w:vAlign w:val="center"/>
          </w:tcPr>
          <w:p w14:paraId="7AEA27E4" w14:textId="0575073D" w:rsidR="007C0F3C" w:rsidRPr="00321E89" w:rsidRDefault="0084458C" w:rsidP="007623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ommentReference"/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Style w:val="CommentReference"/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Style w:val="CommentReference"/>
                <w:rFonts w:ascii="Quicksand" w:hAnsi="Quicksand" w:cs="Times New Roman"/>
                <w:color w:val="222222"/>
                <w:sz w:val="18"/>
                <w:szCs w:val="18"/>
              </w:rPr>
              <w:t>MarketLimitedFee</w:t>
            </w:r>
            <w:proofErr w:type="spellEnd"/>
            <w:r w:rsidRPr="00321E89">
              <w:rPr>
                <w:rStyle w:val="CommentReference"/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440" w:type="dxa"/>
            <w:vAlign w:val="center"/>
          </w:tcPr>
          <w:p w14:paraId="0409531D" w14:textId="3A894B67" w:rsidR="007C0F3C" w:rsidRPr="00321E89" w:rsidRDefault="0084458C" w:rsidP="007623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TotalFee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</w:tr>
      <w:tr w:rsidR="00321E89" w:rsidRPr="00321E89" w14:paraId="1B9E5ED2" w14:textId="77777777" w:rsidTr="00263618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8" w:type="dxa"/>
            <w:tcBorders>
              <w:right w:val="none" w:sz="0" w:space="0" w:color="auto"/>
            </w:tcBorders>
            <w:vAlign w:val="center"/>
          </w:tcPr>
          <w:p w14:paraId="36FD5F17" w14:textId="405BA797" w:rsidR="007C0F3C" w:rsidRPr="00321E89" w:rsidRDefault="007C0F3C" w:rsidP="004E0BBF">
            <w:pPr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Total Fee after Gain</w:t>
            </w:r>
          </w:p>
        </w:tc>
        <w:tc>
          <w:tcPr>
            <w:tcW w:w="1697" w:type="dxa"/>
            <w:vAlign w:val="center"/>
          </w:tcPr>
          <w:p w14:paraId="3135D5B7" w14:textId="55CCFB0E" w:rsidR="007C0F3C" w:rsidRPr="00321E89" w:rsidRDefault="003A2CB6" w:rsidP="007623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CashTotalFeeGain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085" w:type="dxa"/>
            <w:vAlign w:val="center"/>
          </w:tcPr>
          <w:p w14:paraId="79549795" w14:textId="7001A087" w:rsidR="007C0F3C" w:rsidRPr="00321E89" w:rsidRDefault="003A2CB6" w:rsidP="007623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FixedTotalFeegain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435" w:type="dxa"/>
            <w:vAlign w:val="center"/>
          </w:tcPr>
          <w:p w14:paraId="3D48219F" w14:textId="1A4F0594" w:rsidR="007C0F3C" w:rsidRPr="00321E89" w:rsidRDefault="003A2CB6" w:rsidP="007623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EquitiesTotalFeegain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355" w:type="dxa"/>
            <w:vAlign w:val="center"/>
          </w:tcPr>
          <w:p w14:paraId="133E9938" w14:textId="34BBE012" w:rsidR="007C0F3C" w:rsidRPr="00321E89" w:rsidRDefault="003A2CB6" w:rsidP="007623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OtherTotalFeeGain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170" w:type="dxa"/>
            <w:vAlign w:val="center"/>
          </w:tcPr>
          <w:p w14:paraId="6388C59E" w14:textId="24E4B5C2" w:rsidR="007C0F3C" w:rsidRPr="00321E89" w:rsidRDefault="003A2CB6" w:rsidP="007623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TaxFreeTotalFeeGain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commentRangeEnd w:id="3"/>
        <w:tc>
          <w:tcPr>
            <w:tcW w:w="1615" w:type="dxa"/>
            <w:vAlign w:val="center"/>
          </w:tcPr>
          <w:p w14:paraId="11123B28" w14:textId="0009083F" w:rsidR="007C0F3C" w:rsidRPr="00321E89" w:rsidRDefault="00447ECF" w:rsidP="007623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ommentReference"/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Style w:val="CommentReference"/>
                <w:rFonts w:ascii="Quicksand" w:hAnsi="Quicksand" w:cs="Times New Roman"/>
                <w:color w:val="222222"/>
                <w:sz w:val="18"/>
                <w:szCs w:val="18"/>
              </w:rPr>
              <w:commentReference w:id="3"/>
            </w:r>
            <w:r w:rsidR="003A2CB6" w:rsidRPr="00321E89">
              <w:rPr>
                <w:rStyle w:val="CommentReference"/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="003A2CB6" w:rsidRPr="00321E89">
              <w:rPr>
                <w:rStyle w:val="CommentReference"/>
                <w:rFonts w:ascii="Quicksand" w:hAnsi="Quicksand" w:cs="Times New Roman"/>
                <w:color w:val="222222"/>
                <w:sz w:val="18"/>
                <w:szCs w:val="18"/>
              </w:rPr>
              <w:t>MarketLimitedFee</w:t>
            </w:r>
            <w:proofErr w:type="spellEnd"/>
            <w:r w:rsidR="003A2CB6" w:rsidRPr="00321E89">
              <w:rPr>
                <w:rStyle w:val="CommentReference"/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440" w:type="dxa"/>
            <w:vAlign w:val="center"/>
          </w:tcPr>
          <w:p w14:paraId="03743192" w14:textId="22EFECFA" w:rsidR="007C0F3C" w:rsidRPr="00321E89" w:rsidRDefault="003A2CB6" w:rsidP="007623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TotalFeeAfterGain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</w:tr>
      <w:bookmarkEnd w:id="0"/>
    </w:tbl>
    <w:p w14:paraId="7A92F5C6" w14:textId="2CEAC984" w:rsidR="00BD102E" w:rsidRPr="00321E89" w:rsidRDefault="00BD102E">
      <w:pPr>
        <w:rPr>
          <w:rFonts w:ascii="Quicksand" w:hAnsi="Quicksand" w:cs="Times New Roman"/>
          <w:color w:val="222222"/>
          <w:sz w:val="18"/>
          <w:szCs w:val="18"/>
        </w:rPr>
      </w:pPr>
    </w:p>
    <w:tbl>
      <w:tblPr>
        <w:tblStyle w:val="PlainTable3"/>
        <w:tblW w:w="11970" w:type="dxa"/>
        <w:tblInd w:w="-630" w:type="dxa"/>
        <w:tblLayout w:type="fixed"/>
        <w:tblLook w:val="04A0" w:firstRow="1" w:lastRow="0" w:firstColumn="1" w:lastColumn="0" w:noHBand="0" w:noVBand="1"/>
      </w:tblPr>
      <w:tblGrid>
        <w:gridCol w:w="2077"/>
        <w:gridCol w:w="1701"/>
        <w:gridCol w:w="1085"/>
        <w:gridCol w:w="1432"/>
        <w:gridCol w:w="1350"/>
        <w:gridCol w:w="1260"/>
        <w:gridCol w:w="1620"/>
        <w:gridCol w:w="1445"/>
      </w:tblGrid>
      <w:tr w:rsidR="00196DB8" w:rsidRPr="00321E89" w14:paraId="60FF6391" w14:textId="77777777" w:rsidTr="00403A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77" w:type="dxa"/>
            <w:tcBorders>
              <w:bottom w:val="none" w:sz="0" w:space="0" w:color="auto"/>
              <w:right w:val="none" w:sz="0" w:space="0" w:color="auto"/>
            </w:tcBorders>
            <w:shd w:val="clear" w:color="auto" w:fill="4472C4" w:themeFill="accent1"/>
            <w:vAlign w:val="center"/>
          </w:tcPr>
          <w:p w14:paraId="23328983" w14:textId="348D4D77" w:rsidR="00196DB8" w:rsidRPr="00321E89" w:rsidRDefault="00196DB8" w:rsidP="004C2656">
            <w:pPr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</w:pPr>
            <w:commentRangeStart w:id="6"/>
            <w:commentRangeStart w:id="7"/>
            <w:commentRangeStart w:id="8"/>
            <w:r w:rsidRPr="00321E89"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  <w:t>Time Period</w:t>
            </w:r>
          </w:p>
        </w:tc>
        <w:tc>
          <w:tcPr>
            <w:tcW w:w="1701" w:type="dxa"/>
            <w:tcBorders>
              <w:bottom w:val="none" w:sz="0" w:space="0" w:color="auto"/>
            </w:tcBorders>
            <w:shd w:val="clear" w:color="auto" w:fill="4472C4" w:themeFill="accent1"/>
            <w:vAlign w:val="center"/>
          </w:tcPr>
          <w:p w14:paraId="64D21B6A" w14:textId="77777777" w:rsidR="00196DB8" w:rsidRPr="00321E89" w:rsidRDefault="00196DB8" w:rsidP="00263618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  <w:t>CASH &amp; Equivalents</w:t>
            </w:r>
          </w:p>
        </w:tc>
        <w:tc>
          <w:tcPr>
            <w:tcW w:w="1085" w:type="dxa"/>
            <w:tcBorders>
              <w:bottom w:val="none" w:sz="0" w:space="0" w:color="auto"/>
            </w:tcBorders>
            <w:shd w:val="clear" w:color="auto" w:fill="4472C4" w:themeFill="accent1"/>
            <w:vAlign w:val="center"/>
          </w:tcPr>
          <w:p w14:paraId="6B728D84" w14:textId="77777777" w:rsidR="00196DB8" w:rsidRPr="00321E89" w:rsidRDefault="00196DB8" w:rsidP="00263618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  <w:t>FIXED INCOME</w:t>
            </w:r>
          </w:p>
        </w:tc>
        <w:tc>
          <w:tcPr>
            <w:tcW w:w="1432" w:type="dxa"/>
            <w:tcBorders>
              <w:bottom w:val="none" w:sz="0" w:space="0" w:color="auto"/>
            </w:tcBorders>
            <w:shd w:val="clear" w:color="auto" w:fill="4472C4" w:themeFill="accent1"/>
            <w:vAlign w:val="center"/>
          </w:tcPr>
          <w:p w14:paraId="24AC0341" w14:textId="77777777" w:rsidR="00196DB8" w:rsidRPr="00321E89" w:rsidRDefault="00196DB8" w:rsidP="00263618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  <w:t>EQUITIES</w:t>
            </w:r>
          </w:p>
        </w:tc>
        <w:tc>
          <w:tcPr>
            <w:tcW w:w="1350" w:type="dxa"/>
            <w:tcBorders>
              <w:bottom w:val="none" w:sz="0" w:space="0" w:color="auto"/>
            </w:tcBorders>
            <w:shd w:val="clear" w:color="auto" w:fill="4472C4" w:themeFill="accent1"/>
            <w:vAlign w:val="center"/>
          </w:tcPr>
          <w:p w14:paraId="7605A9A7" w14:textId="77777777" w:rsidR="00196DB8" w:rsidRPr="00321E89" w:rsidRDefault="00196DB8" w:rsidP="00263618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  <w:t>OTHER ASSETS</w:t>
            </w:r>
          </w:p>
        </w:tc>
        <w:tc>
          <w:tcPr>
            <w:tcW w:w="1260" w:type="dxa"/>
            <w:tcBorders>
              <w:bottom w:val="none" w:sz="0" w:space="0" w:color="auto"/>
            </w:tcBorders>
            <w:shd w:val="clear" w:color="auto" w:fill="4472C4" w:themeFill="accent1"/>
            <w:vAlign w:val="center"/>
          </w:tcPr>
          <w:p w14:paraId="524A7217" w14:textId="77777777" w:rsidR="00196DB8" w:rsidRPr="00321E89" w:rsidRDefault="00196DB8" w:rsidP="00263618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  <w:t>TAX FREE</w:t>
            </w:r>
          </w:p>
        </w:tc>
        <w:tc>
          <w:tcPr>
            <w:tcW w:w="1620" w:type="dxa"/>
            <w:tcBorders>
              <w:bottom w:val="none" w:sz="0" w:space="0" w:color="auto"/>
            </w:tcBorders>
            <w:shd w:val="clear" w:color="auto" w:fill="4472C4" w:themeFill="accent1"/>
            <w:vAlign w:val="center"/>
          </w:tcPr>
          <w:p w14:paraId="0D07B11A" w14:textId="77777777" w:rsidR="00196DB8" w:rsidRPr="00321E89" w:rsidRDefault="00196DB8" w:rsidP="00263618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  <w:t>MASTER LIMITED PARTERNSHIP</w:t>
            </w:r>
          </w:p>
        </w:tc>
        <w:tc>
          <w:tcPr>
            <w:tcW w:w="1445" w:type="dxa"/>
            <w:tcBorders>
              <w:bottom w:val="none" w:sz="0" w:space="0" w:color="auto"/>
            </w:tcBorders>
            <w:shd w:val="clear" w:color="auto" w:fill="4472C4" w:themeFill="accent1"/>
            <w:vAlign w:val="center"/>
          </w:tcPr>
          <w:p w14:paraId="7B21F6A0" w14:textId="77777777" w:rsidR="00196DB8" w:rsidRPr="00321E89" w:rsidRDefault="00196DB8" w:rsidP="00263618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  <w:t>TOTAL PORTFOLIO</w:t>
            </w:r>
            <w:commentRangeEnd w:id="6"/>
            <w:r w:rsidR="005A37AD">
              <w:rPr>
                <w:rStyle w:val="CommentReference"/>
                <w:b w:val="0"/>
                <w:bCs w:val="0"/>
                <w:caps w:val="0"/>
              </w:rPr>
              <w:commentReference w:id="6"/>
            </w:r>
          </w:p>
        </w:tc>
      </w:tr>
      <w:tr w:rsidR="00321E89" w:rsidRPr="00321E89" w14:paraId="01010ACE" w14:textId="77777777" w:rsidTr="00403A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7" w:type="dxa"/>
            <w:tcBorders>
              <w:right w:val="none" w:sz="0" w:space="0" w:color="auto"/>
            </w:tcBorders>
            <w:vAlign w:val="center"/>
          </w:tcPr>
          <w:p w14:paraId="409B8CDD" w14:textId="41A4F93D" w:rsidR="00196DB8" w:rsidRPr="00321E89" w:rsidRDefault="00196DB8" w:rsidP="004C2656">
            <w:pPr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 xml:space="preserve">Market Value on </w:t>
            </w:r>
            <w:r w:rsidR="00090B7D"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[InputParameter.endDate]</w:t>
            </w:r>
          </w:p>
        </w:tc>
        <w:tc>
          <w:tcPr>
            <w:tcW w:w="1701" w:type="dxa"/>
            <w:vAlign w:val="center"/>
          </w:tcPr>
          <w:p w14:paraId="2A77D64C" w14:textId="77777777" w:rsidR="00196DB8" w:rsidRPr="00321E89" w:rsidRDefault="00196DB8" w:rsidP="007623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TMVInceptionCash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085" w:type="dxa"/>
            <w:vAlign w:val="center"/>
          </w:tcPr>
          <w:p w14:paraId="5264FD8C" w14:textId="77777777" w:rsidR="00196DB8" w:rsidRPr="00321E89" w:rsidRDefault="00196DB8" w:rsidP="007623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TMVInceptionFixedIncome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432" w:type="dxa"/>
            <w:vAlign w:val="center"/>
          </w:tcPr>
          <w:p w14:paraId="075FB8D5" w14:textId="77777777" w:rsidR="00196DB8" w:rsidRPr="00321E89" w:rsidRDefault="00196DB8" w:rsidP="007623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TMVInceptionEquities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350" w:type="dxa"/>
            <w:vAlign w:val="center"/>
          </w:tcPr>
          <w:p w14:paraId="7E42761A" w14:textId="77777777" w:rsidR="00196DB8" w:rsidRPr="00321E89" w:rsidRDefault="00196DB8" w:rsidP="007623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TMVOtherAsset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260" w:type="dxa"/>
            <w:vAlign w:val="center"/>
          </w:tcPr>
          <w:p w14:paraId="56B9C286" w14:textId="77777777" w:rsidR="00196DB8" w:rsidRPr="00321E89" w:rsidRDefault="00196DB8" w:rsidP="007623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TMVInceptionTaxFree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620" w:type="dxa"/>
            <w:vAlign w:val="center"/>
          </w:tcPr>
          <w:p w14:paraId="2F686AEB" w14:textId="77777777" w:rsidR="00196DB8" w:rsidRPr="00321E89" w:rsidRDefault="00196DB8" w:rsidP="007623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TMVInceptionMasterLimited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445" w:type="dxa"/>
            <w:vAlign w:val="center"/>
          </w:tcPr>
          <w:p w14:paraId="53DA83D9" w14:textId="77777777" w:rsidR="00196DB8" w:rsidRPr="00321E89" w:rsidRDefault="00196DB8" w:rsidP="007623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Portfolio.inceptionMarketValue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</w:tr>
      <w:tr w:rsidR="00321E89" w:rsidRPr="00321E89" w14:paraId="7C642B20" w14:textId="77777777" w:rsidTr="00403A1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7" w:type="dxa"/>
            <w:tcBorders>
              <w:right w:val="none" w:sz="0" w:space="0" w:color="auto"/>
            </w:tcBorders>
            <w:vAlign w:val="center"/>
          </w:tcPr>
          <w:p w14:paraId="200834B0" w14:textId="77777777" w:rsidR="00196DB8" w:rsidRPr="00321E89" w:rsidRDefault="00196DB8" w:rsidP="004C2656">
            <w:pPr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aps w:val="0"/>
                <w:color w:val="222222"/>
                <w:sz w:val="18"/>
                <w:szCs w:val="18"/>
              </w:rPr>
              <w:t>Accrued Interest</w:t>
            </w:r>
          </w:p>
        </w:tc>
        <w:tc>
          <w:tcPr>
            <w:tcW w:w="1701" w:type="dxa"/>
            <w:vAlign w:val="center"/>
          </w:tcPr>
          <w:p w14:paraId="75DA1216" w14:textId="77777777" w:rsidR="00196DB8" w:rsidRPr="00321E89" w:rsidRDefault="00196DB8" w:rsidP="007623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ACBCash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  <w:p w14:paraId="49F4CCA4" w14:textId="77777777" w:rsidR="00196DB8" w:rsidRPr="00321E89" w:rsidRDefault="00196DB8" w:rsidP="007623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</w:p>
        </w:tc>
        <w:tc>
          <w:tcPr>
            <w:tcW w:w="1085" w:type="dxa"/>
            <w:vAlign w:val="center"/>
          </w:tcPr>
          <w:p w14:paraId="4F5B8E5D" w14:textId="77777777" w:rsidR="00196DB8" w:rsidRPr="00321E89" w:rsidRDefault="00196DB8" w:rsidP="007623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ACBFixedIncome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  <w:p w14:paraId="06715703" w14:textId="77777777" w:rsidR="00196DB8" w:rsidRPr="00321E89" w:rsidRDefault="00196DB8" w:rsidP="007623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14:paraId="4523BDAB" w14:textId="77777777" w:rsidR="00196DB8" w:rsidRPr="00321E89" w:rsidRDefault="00196DB8" w:rsidP="007623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ACBEquities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  <w:p w14:paraId="07303014" w14:textId="77777777" w:rsidR="00196DB8" w:rsidRPr="00321E89" w:rsidRDefault="00196DB8" w:rsidP="007623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14:paraId="5EB11268" w14:textId="77777777" w:rsidR="00196DB8" w:rsidRPr="00321E89" w:rsidRDefault="00196DB8" w:rsidP="007623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ACBOtherAsset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  <w:p w14:paraId="4A1C00E3" w14:textId="77777777" w:rsidR="00196DB8" w:rsidRPr="00321E89" w:rsidRDefault="00196DB8" w:rsidP="007623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2F5AEDE4" w14:textId="77777777" w:rsidR="00196DB8" w:rsidRPr="00321E89" w:rsidRDefault="00196DB8" w:rsidP="007623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ACBTaxFree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620" w:type="dxa"/>
            <w:vAlign w:val="center"/>
          </w:tcPr>
          <w:p w14:paraId="4E650D1C" w14:textId="77777777" w:rsidR="00196DB8" w:rsidRPr="00321E89" w:rsidRDefault="00196DB8" w:rsidP="007623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ACBMasterLimited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445" w:type="dxa"/>
            <w:vAlign w:val="center"/>
          </w:tcPr>
          <w:p w14:paraId="15B4B760" w14:textId="77777777" w:rsidR="00196DB8" w:rsidRPr="00321E89" w:rsidRDefault="00196DB8" w:rsidP="007623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ACBTotal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  <w:p w14:paraId="50EBAD4C" w14:textId="77777777" w:rsidR="00196DB8" w:rsidRPr="00321E89" w:rsidRDefault="00196DB8" w:rsidP="007623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</w:p>
        </w:tc>
      </w:tr>
      <w:tr w:rsidR="00321E89" w:rsidRPr="00321E89" w14:paraId="7F9A5FE2" w14:textId="77777777" w:rsidTr="00403A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7" w:type="dxa"/>
            <w:tcBorders>
              <w:right w:val="none" w:sz="0" w:space="0" w:color="auto"/>
            </w:tcBorders>
            <w:vAlign w:val="center"/>
          </w:tcPr>
          <w:p w14:paraId="29D767C2" w14:textId="77777777" w:rsidR="00196DB8" w:rsidRPr="00321E89" w:rsidRDefault="00196DB8" w:rsidP="004C2656">
            <w:pPr>
              <w:ind w:left="75" w:firstLine="180"/>
              <w:jc w:val="center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aps w:val="0"/>
                <w:color w:val="222222"/>
                <w:sz w:val="18"/>
                <w:szCs w:val="18"/>
              </w:rPr>
              <w:lastRenderedPageBreak/>
              <w:t>Purchases/contributions</w:t>
            </w:r>
          </w:p>
        </w:tc>
        <w:tc>
          <w:tcPr>
            <w:tcW w:w="1701" w:type="dxa"/>
            <w:vAlign w:val="center"/>
          </w:tcPr>
          <w:p w14:paraId="47B43E24" w14:textId="77777777" w:rsidR="00196DB8" w:rsidRPr="00321E89" w:rsidRDefault="00196DB8" w:rsidP="007623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CashPurchase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085" w:type="dxa"/>
            <w:vAlign w:val="center"/>
          </w:tcPr>
          <w:p w14:paraId="68C0BB8D" w14:textId="77777777" w:rsidR="00196DB8" w:rsidRPr="00321E89" w:rsidRDefault="00196DB8" w:rsidP="007623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FixedIncomePurchase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432" w:type="dxa"/>
            <w:vAlign w:val="center"/>
          </w:tcPr>
          <w:p w14:paraId="44E7ED35" w14:textId="77777777" w:rsidR="00196DB8" w:rsidRPr="00321E89" w:rsidRDefault="00196DB8" w:rsidP="007623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EquitiesPurchase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350" w:type="dxa"/>
            <w:vAlign w:val="center"/>
          </w:tcPr>
          <w:p w14:paraId="1083F40E" w14:textId="77777777" w:rsidR="00196DB8" w:rsidRPr="00321E89" w:rsidRDefault="00196DB8" w:rsidP="007623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OtherAssetPurchase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260" w:type="dxa"/>
            <w:vAlign w:val="center"/>
          </w:tcPr>
          <w:p w14:paraId="313682D8" w14:textId="77777777" w:rsidR="00196DB8" w:rsidRPr="00321E89" w:rsidRDefault="00196DB8" w:rsidP="007623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TaxFreePurchase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620" w:type="dxa"/>
            <w:vAlign w:val="center"/>
          </w:tcPr>
          <w:p w14:paraId="1346766F" w14:textId="77777777" w:rsidR="00196DB8" w:rsidRPr="00321E89" w:rsidRDefault="00196DB8" w:rsidP="007623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MasterLimitedPurchase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445" w:type="dxa"/>
            <w:vAlign w:val="center"/>
          </w:tcPr>
          <w:p w14:paraId="113A2B43" w14:textId="77777777" w:rsidR="00196DB8" w:rsidRPr="00321E89" w:rsidRDefault="00196DB8" w:rsidP="007623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PurchaseTMV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</w:tr>
      <w:tr w:rsidR="00321E89" w:rsidRPr="00321E89" w14:paraId="7F9E9F1A" w14:textId="77777777" w:rsidTr="00403A1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7" w:type="dxa"/>
            <w:tcBorders>
              <w:right w:val="none" w:sz="0" w:space="0" w:color="auto"/>
            </w:tcBorders>
            <w:vAlign w:val="center"/>
          </w:tcPr>
          <w:p w14:paraId="605D6A4B" w14:textId="77777777" w:rsidR="00196DB8" w:rsidRPr="00321E89" w:rsidRDefault="00196DB8" w:rsidP="004C2656">
            <w:pPr>
              <w:jc w:val="center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aps w:val="0"/>
                <w:color w:val="222222"/>
                <w:sz w:val="18"/>
                <w:szCs w:val="18"/>
              </w:rPr>
              <w:t>Sales/withdrawals</w:t>
            </w:r>
          </w:p>
        </w:tc>
        <w:tc>
          <w:tcPr>
            <w:tcW w:w="1701" w:type="dxa"/>
            <w:vAlign w:val="center"/>
          </w:tcPr>
          <w:p w14:paraId="7AC3AF8F" w14:textId="77777777" w:rsidR="00196DB8" w:rsidRPr="00321E89" w:rsidRDefault="00196DB8" w:rsidP="007623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CashSell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085" w:type="dxa"/>
            <w:vAlign w:val="center"/>
          </w:tcPr>
          <w:p w14:paraId="40330BDE" w14:textId="77777777" w:rsidR="00196DB8" w:rsidRPr="00321E89" w:rsidRDefault="00196DB8" w:rsidP="007623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FixedIncomeSell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432" w:type="dxa"/>
            <w:vAlign w:val="center"/>
          </w:tcPr>
          <w:p w14:paraId="015B1480" w14:textId="77777777" w:rsidR="00196DB8" w:rsidRPr="00321E89" w:rsidRDefault="00196DB8" w:rsidP="007623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EquitiesSell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350" w:type="dxa"/>
            <w:vAlign w:val="center"/>
          </w:tcPr>
          <w:p w14:paraId="1E2E259A" w14:textId="77777777" w:rsidR="00196DB8" w:rsidRPr="00321E89" w:rsidRDefault="00196DB8" w:rsidP="007623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OtherAssetSell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260" w:type="dxa"/>
            <w:vAlign w:val="center"/>
          </w:tcPr>
          <w:p w14:paraId="6B655A23" w14:textId="77777777" w:rsidR="00196DB8" w:rsidRPr="00321E89" w:rsidRDefault="00196DB8" w:rsidP="007623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TaxFreeSell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620" w:type="dxa"/>
            <w:vAlign w:val="center"/>
          </w:tcPr>
          <w:p w14:paraId="2A3FEA36" w14:textId="77777777" w:rsidR="00196DB8" w:rsidRPr="00321E89" w:rsidRDefault="00196DB8" w:rsidP="007623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MasterLimitedSell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445" w:type="dxa"/>
            <w:vAlign w:val="center"/>
          </w:tcPr>
          <w:p w14:paraId="7108F4A7" w14:textId="77777777" w:rsidR="00196DB8" w:rsidRPr="00321E89" w:rsidRDefault="00196DB8" w:rsidP="007623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SellTMV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</w:tr>
      <w:tr w:rsidR="00321E89" w:rsidRPr="00321E89" w14:paraId="246305E9" w14:textId="77777777" w:rsidTr="00403A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7" w:type="dxa"/>
            <w:tcBorders>
              <w:right w:val="none" w:sz="0" w:space="0" w:color="auto"/>
            </w:tcBorders>
            <w:vAlign w:val="center"/>
          </w:tcPr>
          <w:p w14:paraId="034AB324" w14:textId="77777777" w:rsidR="00196DB8" w:rsidRPr="00321E89" w:rsidRDefault="00196DB8" w:rsidP="004C2656">
            <w:pPr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aps w:val="0"/>
                <w:color w:val="222222"/>
                <w:sz w:val="18"/>
                <w:szCs w:val="18"/>
              </w:rPr>
              <w:t xml:space="preserve">     Transfers in</w:t>
            </w:r>
          </w:p>
          <w:p w14:paraId="63C727F2" w14:textId="77777777" w:rsidR="00196DB8" w:rsidRPr="00321E89" w:rsidRDefault="00196DB8" w:rsidP="004C2656">
            <w:pPr>
              <w:jc w:val="center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A544DC6" w14:textId="77777777" w:rsidR="00196DB8" w:rsidRPr="00321E89" w:rsidRDefault="00196DB8" w:rsidP="007623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CashIn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085" w:type="dxa"/>
            <w:vAlign w:val="center"/>
          </w:tcPr>
          <w:p w14:paraId="3F389420" w14:textId="77777777" w:rsidR="00196DB8" w:rsidRPr="00321E89" w:rsidRDefault="00196DB8" w:rsidP="007623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FixedIncomeIn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432" w:type="dxa"/>
            <w:vAlign w:val="center"/>
          </w:tcPr>
          <w:p w14:paraId="78975861" w14:textId="77777777" w:rsidR="00196DB8" w:rsidRPr="00321E89" w:rsidRDefault="00196DB8" w:rsidP="007623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EquitiesIn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350" w:type="dxa"/>
            <w:vAlign w:val="center"/>
          </w:tcPr>
          <w:p w14:paraId="61266963" w14:textId="77777777" w:rsidR="00196DB8" w:rsidRPr="00321E89" w:rsidRDefault="00196DB8" w:rsidP="007623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OtherAssetIn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260" w:type="dxa"/>
            <w:vAlign w:val="center"/>
          </w:tcPr>
          <w:p w14:paraId="19A5E764" w14:textId="77777777" w:rsidR="00196DB8" w:rsidRPr="00321E89" w:rsidRDefault="00196DB8" w:rsidP="007623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TaxFreeIn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620" w:type="dxa"/>
            <w:vAlign w:val="center"/>
          </w:tcPr>
          <w:p w14:paraId="0CAA9470" w14:textId="77777777" w:rsidR="00196DB8" w:rsidRPr="00321E89" w:rsidRDefault="00196DB8" w:rsidP="007623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MasterLimitedIn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445" w:type="dxa"/>
            <w:vAlign w:val="center"/>
          </w:tcPr>
          <w:p w14:paraId="070D4D81" w14:textId="77777777" w:rsidR="00196DB8" w:rsidRPr="00321E89" w:rsidRDefault="00196DB8" w:rsidP="007623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TotalTransactionIn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</w:tr>
      <w:tr w:rsidR="00321E89" w:rsidRPr="00321E89" w14:paraId="0179F83C" w14:textId="77777777" w:rsidTr="00403A1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7" w:type="dxa"/>
            <w:tcBorders>
              <w:right w:val="none" w:sz="0" w:space="0" w:color="auto"/>
            </w:tcBorders>
            <w:vAlign w:val="center"/>
          </w:tcPr>
          <w:p w14:paraId="05E69064" w14:textId="77777777" w:rsidR="00196DB8" w:rsidRPr="00321E89" w:rsidRDefault="00196DB8" w:rsidP="004C2656">
            <w:pPr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aps w:val="0"/>
                <w:color w:val="222222"/>
                <w:sz w:val="18"/>
                <w:szCs w:val="18"/>
              </w:rPr>
              <w:t xml:space="preserve">     Transfer out</w:t>
            </w:r>
          </w:p>
        </w:tc>
        <w:tc>
          <w:tcPr>
            <w:tcW w:w="1701" w:type="dxa"/>
            <w:vAlign w:val="center"/>
          </w:tcPr>
          <w:p w14:paraId="793E1082" w14:textId="77777777" w:rsidR="00196DB8" w:rsidRPr="00321E89" w:rsidRDefault="00196DB8" w:rsidP="007623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CashOut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085" w:type="dxa"/>
            <w:vAlign w:val="center"/>
          </w:tcPr>
          <w:p w14:paraId="5D0C56AB" w14:textId="77777777" w:rsidR="00196DB8" w:rsidRPr="00321E89" w:rsidRDefault="00196DB8" w:rsidP="007623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FixedIncomeOut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432" w:type="dxa"/>
            <w:vAlign w:val="center"/>
          </w:tcPr>
          <w:p w14:paraId="3D65B94F" w14:textId="77777777" w:rsidR="00196DB8" w:rsidRPr="00321E89" w:rsidRDefault="00196DB8" w:rsidP="007623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EquitiesOut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350" w:type="dxa"/>
            <w:vAlign w:val="center"/>
          </w:tcPr>
          <w:p w14:paraId="0282E7B7" w14:textId="77777777" w:rsidR="00196DB8" w:rsidRPr="00321E89" w:rsidRDefault="00196DB8" w:rsidP="007623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OtherAssetOut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260" w:type="dxa"/>
            <w:vAlign w:val="center"/>
          </w:tcPr>
          <w:p w14:paraId="73000D0D" w14:textId="77777777" w:rsidR="00196DB8" w:rsidRPr="00321E89" w:rsidRDefault="00196DB8" w:rsidP="007623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TaxFreeOut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620" w:type="dxa"/>
            <w:vAlign w:val="center"/>
          </w:tcPr>
          <w:p w14:paraId="6401A70E" w14:textId="77777777" w:rsidR="00196DB8" w:rsidRPr="00321E89" w:rsidRDefault="00196DB8" w:rsidP="007623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MasterLimitedOut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445" w:type="dxa"/>
            <w:vAlign w:val="center"/>
          </w:tcPr>
          <w:p w14:paraId="2E72B441" w14:textId="77777777" w:rsidR="00196DB8" w:rsidRPr="00321E89" w:rsidRDefault="00196DB8" w:rsidP="007623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TotalTransactionOut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</w:tr>
      <w:tr w:rsidR="00321E89" w:rsidRPr="00321E89" w14:paraId="04B8E566" w14:textId="77777777" w:rsidTr="00403A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7" w:type="dxa"/>
            <w:tcBorders>
              <w:right w:val="none" w:sz="0" w:space="0" w:color="auto"/>
            </w:tcBorders>
            <w:vAlign w:val="center"/>
          </w:tcPr>
          <w:p w14:paraId="3F34C860" w14:textId="77777777" w:rsidR="00196DB8" w:rsidRPr="00321E89" w:rsidRDefault="00196DB8" w:rsidP="004C2656">
            <w:pPr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aps w:val="0"/>
                <w:color w:val="222222"/>
                <w:sz w:val="18"/>
                <w:szCs w:val="18"/>
              </w:rPr>
              <w:t xml:space="preserve">     Realized gains</w:t>
            </w:r>
          </w:p>
        </w:tc>
        <w:tc>
          <w:tcPr>
            <w:tcW w:w="1701" w:type="dxa"/>
            <w:vAlign w:val="center"/>
          </w:tcPr>
          <w:p w14:paraId="66F7D5A7" w14:textId="77777777" w:rsidR="00196DB8" w:rsidRPr="00321E89" w:rsidRDefault="00196DB8" w:rsidP="007623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RealizedCash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085" w:type="dxa"/>
            <w:vAlign w:val="center"/>
          </w:tcPr>
          <w:p w14:paraId="4CCC579C" w14:textId="77777777" w:rsidR="00196DB8" w:rsidRPr="00321E89" w:rsidRDefault="00196DB8" w:rsidP="007623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RealizedFixedIncome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432" w:type="dxa"/>
            <w:vAlign w:val="center"/>
          </w:tcPr>
          <w:p w14:paraId="5649E3BF" w14:textId="77777777" w:rsidR="00196DB8" w:rsidRPr="00321E89" w:rsidRDefault="00196DB8" w:rsidP="007623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RealizedEquities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350" w:type="dxa"/>
            <w:vAlign w:val="center"/>
          </w:tcPr>
          <w:p w14:paraId="6BB2FBB0" w14:textId="77777777" w:rsidR="00196DB8" w:rsidRPr="00321E89" w:rsidRDefault="00196DB8" w:rsidP="007623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RealizedOther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260" w:type="dxa"/>
            <w:vAlign w:val="center"/>
          </w:tcPr>
          <w:p w14:paraId="4C6E7EF4" w14:textId="77777777" w:rsidR="00196DB8" w:rsidRPr="00321E89" w:rsidRDefault="00196DB8" w:rsidP="007623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RealizedTaxFree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620" w:type="dxa"/>
            <w:vAlign w:val="center"/>
          </w:tcPr>
          <w:p w14:paraId="460945C2" w14:textId="77777777" w:rsidR="00196DB8" w:rsidRPr="00321E89" w:rsidRDefault="00196DB8" w:rsidP="007623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RealizedMarketLimited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445" w:type="dxa"/>
            <w:vAlign w:val="center"/>
          </w:tcPr>
          <w:p w14:paraId="6CC60BA0" w14:textId="77777777" w:rsidR="00196DB8" w:rsidRPr="00321E89" w:rsidRDefault="00196DB8" w:rsidP="007623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TotalRealizedGain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</w:tr>
      <w:tr w:rsidR="00321E89" w:rsidRPr="00321E89" w14:paraId="1010622F" w14:textId="77777777" w:rsidTr="00403A1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7" w:type="dxa"/>
            <w:tcBorders>
              <w:right w:val="none" w:sz="0" w:space="0" w:color="auto"/>
            </w:tcBorders>
            <w:vAlign w:val="center"/>
          </w:tcPr>
          <w:p w14:paraId="44453FAA" w14:textId="77777777" w:rsidR="00196DB8" w:rsidRPr="00321E89" w:rsidRDefault="00196DB8" w:rsidP="004C2656">
            <w:pPr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aps w:val="0"/>
                <w:color w:val="222222"/>
                <w:sz w:val="18"/>
                <w:szCs w:val="18"/>
              </w:rPr>
              <w:t xml:space="preserve">     Unrealized gains</w:t>
            </w:r>
          </w:p>
        </w:tc>
        <w:tc>
          <w:tcPr>
            <w:tcW w:w="1701" w:type="dxa"/>
            <w:vAlign w:val="center"/>
          </w:tcPr>
          <w:p w14:paraId="2FA82CC8" w14:textId="77777777" w:rsidR="00196DB8" w:rsidRPr="00321E89" w:rsidRDefault="00196DB8" w:rsidP="007623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UnrealizedGainLossCash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085" w:type="dxa"/>
            <w:vAlign w:val="center"/>
          </w:tcPr>
          <w:p w14:paraId="61CACE32" w14:textId="77777777" w:rsidR="00196DB8" w:rsidRPr="00321E89" w:rsidRDefault="00196DB8" w:rsidP="007623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UnrealizedGainLossFixed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432" w:type="dxa"/>
            <w:vAlign w:val="center"/>
          </w:tcPr>
          <w:p w14:paraId="3C553054" w14:textId="77777777" w:rsidR="00196DB8" w:rsidRPr="00321E89" w:rsidRDefault="00196DB8" w:rsidP="007623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UnrealizedGainLossEquities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350" w:type="dxa"/>
            <w:vAlign w:val="center"/>
          </w:tcPr>
          <w:p w14:paraId="2B2BCA07" w14:textId="77777777" w:rsidR="00196DB8" w:rsidRPr="00321E89" w:rsidRDefault="00196DB8" w:rsidP="007623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UnrealizedGainLossOther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260" w:type="dxa"/>
            <w:vAlign w:val="center"/>
          </w:tcPr>
          <w:p w14:paraId="49F23B45" w14:textId="77777777" w:rsidR="00196DB8" w:rsidRPr="00321E89" w:rsidRDefault="00196DB8" w:rsidP="007623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UnrealizedGainLossOther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620" w:type="dxa"/>
            <w:vAlign w:val="center"/>
          </w:tcPr>
          <w:p w14:paraId="6CD89FE7" w14:textId="77777777" w:rsidR="00196DB8" w:rsidRPr="00321E89" w:rsidRDefault="00196DB8" w:rsidP="007623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UnrealizedGainLossMaster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445" w:type="dxa"/>
            <w:vAlign w:val="center"/>
          </w:tcPr>
          <w:p w14:paraId="4D7B58F4" w14:textId="77777777" w:rsidR="00196DB8" w:rsidRPr="00321E89" w:rsidRDefault="00196DB8" w:rsidP="007623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UnrealizedGainLossTotal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</w:tr>
      <w:tr w:rsidR="00321E89" w:rsidRPr="00321E89" w14:paraId="2BB140E9" w14:textId="77777777" w:rsidTr="00403A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7" w:type="dxa"/>
            <w:tcBorders>
              <w:right w:val="none" w:sz="0" w:space="0" w:color="auto"/>
            </w:tcBorders>
            <w:vAlign w:val="center"/>
          </w:tcPr>
          <w:p w14:paraId="5F935ADF" w14:textId="77777777" w:rsidR="00196DB8" w:rsidRPr="00321E89" w:rsidRDefault="00196DB8" w:rsidP="004C2656">
            <w:pPr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aps w:val="0"/>
                <w:color w:val="222222"/>
                <w:sz w:val="18"/>
                <w:szCs w:val="18"/>
              </w:rPr>
              <w:t xml:space="preserve">     Interest income</w:t>
            </w:r>
          </w:p>
        </w:tc>
        <w:tc>
          <w:tcPr>
            <w:tcW w:w="1701" w:type="dxa"/>
            <w:vAlign w:val="center"/>
          </w:tcPr>
          <w:p w14:paraId="331206E3" w14:textId="77777777" w:rsidR="00196DB8" w:rsidRPr="00321E89" w:rsidRDefault="00196DB8" w:rsidP="007623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CashInterest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085" w:type="dxa"/>
            <w:vAlign w:val="center"/>
          </w:tcPr>
          <w:p w14:paraId="559EFF31" w14:textId="77777777" w:rsidR="00196DB8" w:rsidRPr="00321E89" w:rsidRDefault="00196DB8" w:rsidP="007623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FixedIncomeInterest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432" w:type="dxa"/>
            <w:vAlign w:val="center"/>
          </w:tcPr>
          <w:p w14:paraId="4FB0D4A4" w14:textId="77777777" w:rsidR="00196DB8" w:rsidRPr="00321E89" w:rsidRDefault="00196DB8" w:rsidP="007623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EquitiesInterest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350" w:type="dxa"/>
            <w:vAlign w:val="center"/>
          </w:tcPr>
          <w:p w14:paraId="4DDA6940" w14:textId="77777777" w:rsidR="00196DB8" w:rsidRPr="00321E89" w:rsidRDefault="00196DB8" w:rsidP="007623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OtherAssetInterest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260" w:type="dxa"/>
            <w:vAlign w:val="center"/>
          </w:tcPr>
          <w:p w14:paraId="4F0495A4" w14:textId="77777777" w:rsidR="00196DB8" w:rsidRPr="00321E89" w:rsidRDefault="00196DB8" w:rsidP="007623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TaxFreeInterest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620" w:type="dxa"/>
            <w:vAlign w:val="center"/>
          </w:tcPr>
          <w:p w14:paraId="7DED82CD" w14:textId="77777777" w:rsidR="00196DB8" w:rsidRPr="00321E89" w:rsidRDefault="00196DB8" w:rsidP="007623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MasterLimitedInterest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445" w:type="dxa"/>
            <w:vAlign w:val="center"/>
          </w:tcPr>
          <w:p w14:paraId="1BBFE497" w14:textId="77777777" w:rsidR="00196DB8" w:rsidRPr="00321E89" w:rsidRDefault="00196DB8" w:rsidP="007623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TotalTransactionInterest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</w:tr>
      <w:tr w:rsidR="00321E89" w:rsidRPr="00321E89" w14:paraId="0D967A1E" w14:textId="77777777" w:rsidTr="00403A1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7" w:type="dxa"/>
            <w:tcBorders>
              <w:right w:val="none" w:sz="0" w:space="0" w:color="auto"/>
            </w:tcBorders>
            <w:vAlign w:val="center"/>
          </w:tcPr>
          <w:p w14:paraId="4A13EC22" w14:textId="77777777" w:rsidR="00196DB8" w:rsidRPr="00321E89" w:rsidRDefault="00196DB8" w:rsidP="004C2656">
            <w:pPr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aps w:val="0"/>
                <w:color w:val="222222"/>
                <w:sz w:val="18"/>
                <w:szCs w:val="18"/>
              </w:rPr>
              <w:t xml:space="preserve">     Dividend income</w:t>
            </w:r>
          </w:p>
        </w:tc>
        <w:tc>
          <w:tcPr>
            <w:tcW w:w="1701" w:type="dxa"/>
            <w:vAlign w:val="center"/>
          </w:tcPr>
          <w:p w14:paraId="7956A4BF" w14:textId="77777777" w:rsidR="00196DB8" w:rsidRPr="00321E89" w:rsidRDefault="00196DB8" w:rsidP="007623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CashDividend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085" w:type="dxa"/>
            <w:vAlign w:val="center"/>
          </w:tcPr>
          <w:p w14:paraId="0BFB2FC5" w14:textId="77777777" w:rsidR="00196DB8" w:rsidRPr="00321E89" w:rsidRDefault="00196DB8" w:rsidP="007623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FixedIncomeDividend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432" w:type="dxa"/>
            <w:vAlign w:val="center"/>
          </w:tcPr>
          <w:p w14:paraId="3E646020" w14:textId="77777777" w:rsidR="00196DB8" w:rsidRPr="00321E89" w:rsidRDefault="00196DB8" w:rsidP="007623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EquitiesDividend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350" w:type="dxa"/>
            <w:vAlign w:val="center"/>
          </w:tcPr>
          <w:p w14:paraId="2BC87103" w14:textId="77777777" w:rsidR="00196DB8" w:rsidRPr="00321E89" w:rsidRDefault="00196DB8" w:rsidP="007623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OtherAssetDividend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260" w:type="dxa"/>
            <w:vAlign w:val="center"/>
          </w:tcPr>
          <w:p w14:paraId="43A43B35" w14:textId="77777777" w:rsidR="00196DB8" w:rsidRPr="00321E89" w:rsidRDefault="00196DB8" w:rsidP="007623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TaxFreeDividend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620" w:type="dxa"/>
            <w:vAlign w:val="center"/>
          </w:tcPr>
          <w:p w14:paraId="0E804629" w14:textId="77777777" w:rsidR="00196DB8" w:rsidRPr="00321E89" w:rsidRDefault="00196DB8" w:rsidP="007623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MasterLimitedDividend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445" w:type="dxa"/>
            <w:vAlign w:val="center"/>
          </w:tcPr>
          <w:p w14:paraId="6A104791" w14:textId="77777777" w:rsidR="00196DB8" w:rsidRPr="00321E89" w:rsidRDefault="00196DB8" w:rsidP="007623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TotalTransactionDividend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</w:tr>
      <w:tr w:rsidR="00321E89" w:rsidRPr="00321E89" w14:paraId="78063519" w14:textId="77777777" w:rsidTr="00403A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7" w:type="dxa"/>
            <w:tcBorders>
              <w:right w:val="none" w:sz="0" w:space="0" w:color="auto"/>
            </w:tcBorders>
            <w:vAlign w:val="center"/>
          </w:tcPr>
          <w:p w14:paraId="60D78EB6" w14:textId="77777777" w:rsidR="00196DB8" w:rsidRPr="00321E89" w:rsidRDefault="00196DB8" w:rsidP="004C2656">
            <w:pPr>
              <w:jc w:val="center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aps w:val="0"/>
                <w:color w:val="222222"/>
                <w:sz w:val="18"/>
                <w:szCs w:val="18"/>
              </w:rPr>
              <w:t>Management fees paid By Client</w:t>
            </w:r>
          </w:p>
        </w:tc>
        <w:tc>
          <w:tcPr>
            <w:tcW w:w="1701" w:type="dxa"/>
            <w:vAlign w:val="center"/>
          </w:tcPr>
          <w:p w14:paraId="488AD6B3" w14:textId="77777777" w:rsidR="00196DB8" w:rsidRPr="00321E89" w:rsidRDefault="00196DB8" w:rsidP="007623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CashManagement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085" w:type="dxa"/>
            <w:vAlign w:val="center"/>
          </w:tcPr>
          <w:p w14:paraId="115B712A" w14:textId="77777777" w:rsidR="00196DB8" w:rsidRPr="00321E89" w:rsidRDefault="00196DB8" w:rsidP="007623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FixedIncomeManagement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432" w:type="dxa"/>
            <w:vAlign w:val="center"/>
          </w:tcPr>
          <w:p w14:paraId="7C110D74" w14:textId="77777777" w:rsidR="00196DB8" w:rsidRPr="00321E89" w:rsidRDefault="00196DB8" w:rsidP="007623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EquitiesManagement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350" w:type="dxa"/>
            <w:vAlign w:val="center"/>
          </w:tcPr>
          <w:p w14:paraId="353E19FF" w14:textId="77777777" w:rsidR="00196DB8" w:rsidRPr="00321E89" w:rsidRDefault="00196DB8" w:rsidP="007623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OtherAssetManagement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260" w:type="dxa"/>
            <w:vAlign w:val="center"/>
          </w:tcPr>
          <w:p w14:paraId="2A78130C" w14:textId="77777777" w:rsidR="00196DB8" w:rsidRPr="00321E89" w:rsidRDefault="00196DB8" w:rsidP="007623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TaxfreeManagement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620" w:type="dxa"/>
            <w:vAlign w:val="center"/>
          </w:tcPr>
          <w:p w14:paraId="5B7F6ACE" w14:textId="77777777" w:rsidR="00196DB8" w:rsidRPr="00321E89" w:rsidRDefault="00196DB8" w:rsidP="007623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MarketLimitedManagement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445" w:type="dxa"/>
            <w:vAlign w:val="center"/>
          </w:tcPr>
          <w:p w14:paraId="42314A8F" w14:textId="77777777" w:rsidR="00196DB8" w:rsidRPr="00321E89" w:rsidRDefault="00196DB8" w:rsidP="007623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ManagementTMV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</w:tr>
      <w:tr w:rsidR="00321E89" w:rsidRPr="00321E89" w14:paraId="076C956E" w14:textId="77777777" w:rsidTr="00403A1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7" w:type="dxa"/>
            <w:tcBorders>
              <w:right w:val="none" w:sz="0" w:space="0" w:color="auto"/>
            </w:tcBorders>
            <w:vAlign w:val="center"/>
          </w:tcPr>
          <w:p w14:paraId="21300887" w14:textId="77777777" w:rsidR="00196DB8" w:rsidRPr="00321E89" w:rsidRDefault="00196DB8" w:rsidP="004C2656">
            <w:pPr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aps w:val="0"/>
                <w:color w:val="222222"/>
                <w:sz w:val="18"/>
                <w:szCs w:val="18"/>
              </w:rPr>
              <w:t xml:space="preserve">  Portfolio fees paid By Client</w:t>
            </w:r>
          </w:p>
        </w:tc>
        <w:tc>
          <w:tcPr>
            <w:tcW w:w="1701" w:type="dxa"/>
            <w:vAlign w:val="center"/>
          </w:tcPr>
          <w:p w14:paraId="4AC3F40A" w14:textId="77777777" w:rsidR="00196DB8" w:rsidRPr="00321E89" w:rsidRDefault="00196DB8" w:rsidP="007623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CashPortfolio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085" w:type="dxa"/>
            <w:vAlign w:val="center"/>
          </w:tcPr>
          <w:p w14:paraId="5A760B08" w14:textId="77777777" w:rsidR="00196DB8" w:rsidRPr="00321E89" w:rsidRDefault="00196DB8" w:rsidP="007623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FixedIncomePortfolio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432" w:type="dxa"/>
            <w:vAlign w:val="center"/>
          </w:tcPr>
          <w:p w14:paraId="7D922538" w14:textId="77777777" w:rsidR="00196DB8" w:rsidRPr="00321E89" w:rsidRDefault="00196DB8" w:rsidP="007623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EquitiesPortfolio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350" w:type="dxa"/>
            <w:vAlign w:val="center"/>
          </w:tcPr>
          <w:p w14:paraId="6AAAC416" w14:textId="77777777" w:rsidR="00196DB8" w:rsidRPr="00321E89" w:rsidRDefault="00196DB8" w:rsidP="007623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OtherAssetPortfolio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260" w:type="dxa"/>
            <w:vAlign w:val="center"/>
          </w:tcPr>
          <w:p w14:paraId="34316BD1" w14:textId="77777777" w:rsidR="00196DB8" w:rsidRPr="00321E89" w:rsidRDefault="00196DB8" w:rsidP="007623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TaxfreePortfolio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commentRangeEnd w:id="7"/>
        <w:tc>
          <w:tcPr>
            <w:tcW w:w="1620" w:type="dxa"/>
            <w:vAlign w:val="center"/>
          </w:tcPr>
          <w:p w14:paraId="6701F303" w14:textId="77777777" w:rsidR="00196DB8" w:rsidRPr="00321E89" w:rsidRDefault="00196DB8" w:rsidP="007623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Style w:val="CommentReference"/>
                <w:rFonts w:ascii="Quicksand" w:hAnsi="Quicksand" w:cs="Times New Roman"/>
                <w:color w:val="222222"/>
                <w:sz w:val="18"/>
                <w:szCs w:val="18"/>
              </w:rPr>
              <w:commentReference w:id="7"/>
            </w: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MarketLimitedPortfolio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445" w:type="dxa"/>
            <w:vAlign w:val="center"/>
          </w:tcPr>
          <w:p w14:paraId="50D49BDF" w14:textId="77777777" w:rsidR="00196DB8" w:rsidRPr="00321E89" w:rsidRDefault="00196DB8" w:rsidP="007623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PortfolioTMV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</w:tr>
      <w:tr w:rsidR="00321E89" w:rsidRPr="00321E89" w14:paraId="3D617F52" w14:textId="77777777" w:rsidTr="00403A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7" w:type="dxa"/>
            <w:tcBorders>
              <w:right w:val="none" w:sz="0" w:space="0" w:color="auto"/>
            </w:tcBorders>
            <w:vAlign w:val="center"/>
          </w:tcPr>
          <w:p w14:paraId="6BAD4126" w14:textId="77777777" w:rsidR="00196DB8" w:rsidRPr="00321E89" w:rsidRDefault="00196DB8" w:rsidP="004C2656">
            <w:pPr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Total Fees</w:t>
            </w:r>
          </w:p>
        </w:tc>
        <w:tc>
          <w:tcPr>
            <w:tcW w:w="1701" w:type="dxa"/>
            <w:vAlign w:val="center"/>
          </w:tcPr>
          <w:p w14:paraId="70A944BD" w14:textId="77777777" w:rsidR="00196DB8" w:rsidRPr="00321E89" w:rsidRDefault="00196DB8" w:rsidP="007623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CashTotalFee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085" w:type="dxa"/>
            <w:vAlign w:val="center"/>
          </w:tcPr>
          <w:p w14:paraId="28BF0345" w14:textId="77777777" w:rsidR="00196DB8" w:rsidRPr="00321E89" w:rsidRDefault="00196DB8" w:rsidP="007623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FixedIncomeFee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432" w:type="dxa"/>
            <w:vAlign w:val="center"/>
          </w:tcPr>
          <w:p w14:paraId="42ED243D" w14:textId="77777777" w:rsidR="00196DB8" w:rsidRPr="00321E89" w:rsidRDefault="00196DB8" w:rsidP="007623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EquitiesFee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350" w:type="dxa"/>
            <w:vAlign w:val="center"/>
          </w:tcPr>
          <w:p w14:paraId="1E941E84" w14:textId="77777777" w:rsidR="00196DB8" w:rsidRPr="00321E89" w:rsidRDefault="00196DB8" w:rsidP="007623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OtherAssetFee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260" w:type="dxa"/>
            <w:vAlign w:val="center"/>
          </w:tcPr>
          <w:p w14:paraId="33636613" w14:textId="77777777" w:rsidR="00196DB8" w:rsidRPr="00321E89" w:rsidRDefault="00196DB8" w:rsidP="007623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TaxFreeFee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620" w:type="dxa"/>
            <w:vAlign w:val="center"/>
          </w:tcPr>
          <w:p w14:paraId="074FC29E" w14:textId="77777777" w:rsidR="00196DB8" w:rsidRPr="00321E89" w:rsidRDefault="00196DB8" w:rsidP="007623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ommentReference"/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Style w:val="CommentReference"/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Style w:val="CommentReference"/>
                <w:rFonts w:ascii="Quicksand" w:hAnsi="Quicksand" w:cs="Times New Roman"/>
                <w:color w:val="222222"/>
                <w:sz w:val="18"/>
                <w:szCs w:val="18"/>
              </w:rPr>
              <w:t>MarketLimitedFee</w:t>
            </w:r>
            <w:proofErr w:type="spellEnd"/>
            <w:r w:rsidRPr="00321E89">
              <w:rPr>
                <w:rStyle w:val="CommentReference"/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445" w:type="dxa"/>
            <w:vAlign w:val="center"/>
          </w:tcPr>
          <w:p w14:paraId="19E9E777" w14:textId="77777777" w:rsidR="00196DB8" w:rsidRPr="00321E89" w:rsidRDefault="00196DB8" w:rsidP="007623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TotalFee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</w:tr>
      <w:tr w:rsidR="00321E89" w:rsidRPr="00321E89" w14:paraId="470319BE" w14:textId="77777777" w:rsidTr="00403A1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7" w:type="dxa"/>
            <w:tcBorders>
              <w:right w:val="none" w:sz="0" w:space="0" w:color="auto"/>
            </w:tcBorders>
            <w:vAlign w:val="center"/>
          </w:tcPr>
          <w:p w14:paraId="605E4461" w14:textId="77777777" w:rsidR="00196DB8" w:rsidRPr="00321E89" w:rsidRDefault="00196DB8" w:rsidP="004C2656">
            <w:pPr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Total Fee after Gain</w:t>
            </w:r>
          </w:p>
        </w:tc>
        <w:tc>
          <w:tcPr>
            <w:tcW w:w="1701" w:type="dxa"/>
            <w:vAlign w:val="center"/>
          </w:tcPr>
          <w:p w14:paraId="1B72240B" w14:textId="77777777" w:rsidR="00196DB8" w:rsidRPr="00321E89" w:rsidRDefault="00196DB8" w:rsidP="007623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CashTotalFeeGain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085" w:type="dxa"/>
            <w:vAlign w:val="center"/>
          </w:tcPr>
          <w:p w14:paraId="04DD7591" w14:textId="77777777" w:rsidR="00196DB8" w:rsidRPr="00321E89" w:rsidRDefault="00196DB8" w:rsidP="007623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FixedTotalFeegain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432" w:type="dxa"/>
            <w:vAlign w:val="center"/>
          </w:tcPr>
          <w:p w14:paraId="3EF3FEA9" w14:textId="77777777" w:rsidR="00196DB8" w:rsidRPr="00321E89" w:rsidRDefault="00196DB8" w:rsidP="007623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EquitiesTotalFeegain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350" w:type="dxa"/>
            <w:vAlign w:val="center"/>
          </w:tcPr>
          <w:p w14:paraId="317D8212" w14:textId="77777777" w:rsidR="00196DB8" w:rsidRPr="00321E89" w:rsidRDefault="00196DB8" w:rsidP="007623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OtherTotalFeeGain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260" w:type="dxa"/>
            <w:vAlign w:val="center"/>
          </w:tcPr>
          <w:p w14:paraId="36F3BCDD" w14:textId="77777777" w:rsidR="00196DB8" w:rsidRPr="00321E89" w:rsidRDefault="00196DB8" w:rsidP="007623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TaxFreeTotalFeeGain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620" w:type="dxa"/>
            <w:vAlign w:val="center"/>
          </w:tcPr>
          <w:p w14:paraId="3FA13956" w14:textId="77777777" w:rsidR="00196DB8" w:rsidRPr="00321E89" w:rsidRDefault="00196DB8" w:rsidP="007623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ommentReference"/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Style w:val="CommentReference"/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Style w:val="CommentReference"/>
                <w:rFonts w:ascii="Quicksand" w:hAnsi="Quicksand" w:cs="Times New Roman"/>
                <w:color w:val="222222"/>
                <w:sz w:val="18"/>
                <w:szCs w:val="18"/>
              </w:rPr>
              <w:t>MarketLimitedFee</w:t>
            </w:r>
            <w:proofErr w:type="spellEnd"/>
            <w:r w:rsidRPr="00321E89">
              <w:rPr>
                <w:rStyle w:val="CommentReference"/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445" w:type="dxa"/>
            <w:vAlign w:val="center"/>
          </w:tcPr>
          <w:p w14:paraId="272163EC" w14:textId="77777777" w:rsidR="00196DB8" w:rsidRPr="00321E89" w:rsidRDefault="00196DB8" w:rsidP="007623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TotalFeeAfterGain</w:t>
            </w:r>
            <w:proofErr w:type="spellEnd"/>
            <w:r w:rsidRPr="00321E8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  <w:commentRangeEnd w:id="8"/>
            <w:r w:rsidR="00090B7D" w:rsidRPr="00321E89">
              <w:rPr>
                <w:rStyle w:val="CommentReference"/>
                <w:rFonts w:ascii="Quicksand" w:hAnsi="Quicksand" w:cs="Times New Roman"/>
                <w:color w:val="222222"/>
                <w:sz w:val="18"/>
                <w:szCs w:val="18"/>
              </w:rPr>
              <w:commentReference w:id="8"/>
            </w:r>
          </w:p>
        </w:tc>
      </w:tr>
    </w:tbl>
    <w:p w14:paraId="1CD14436" w14:textId="77777777" w:rsidR="00196DB8" w:rsidRPr="00321E89" w:rsidRDefault="00196DB8">
      <w:pPr>
        <w:rPr>
          <w:rFonts w:ascii="Quicksand" w:hAnsi="Quicksand" w:cs="Times New Roman"/>
          <w:color w:val="222222"/>
          <w:sz w:val="18"/>
          <w:szCs w:val="18"/>
        </w:rPr>
      </w:pPr>
    </w:p>
    <w:sectPr w:rsidR="00196DB8" w:rsidRPr="00321E89" w:rsidSect="005740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-1995" w:right="907" w:bottom="1440" w:left="806" w:header="720" w:footer="515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Naina Kathuria" w:date="2019-03-15T11:08:00Z" w:initials="NK">
    <w:p w14:paraId="581C1D64" w14:textId="791939A6" w:rsidR="005A37AD" w:rsidRDefault="005A37AD">
      <w:pPr>
        <w:pStyle w:val="CommentText"/>
      </w:pPr>
      <w:r>
        <w:rPr>
          <w:rStyle w:val="CommentReference"/>
        </w:rPr>
        <w:annotationRef/>
      </w:r>
      <w:r>
        <w:t>RepeatTag1</w:t>
      </w:r>
    </w:p>
  </w:comment>
  <w:comment w:id="2" w:author="Naina Kathuria" w:date="2019-02-20T09:58:00Z" w:initials="NK">
    <w:p w14:paraId="1DDBE46D" w14:textId="58B97D60" w:rsidR="00903FA7" w:rsidRDefault="00903FA7">
      <w:pPr>
        <w:pStyle w:val="CommentText"/>
      </w:pPr>
      <w:r>
        <w:rPr>
          <w:rStyle w:val="CommentReference"/>
        </w:rPr>
        <w:annotationRef/>
      </w:r>
      <w:proofErr w:type="spellStart"/>
      <w:r>
        <w:t>SingleValueTag</w:t>
      </w:r>
      <w:r w:rsidR="005C015F">
        <w:t>s</w:t>
      </w:r>
      <w:proofErr w:type="spellEnd"/>
    </w:p>
  </w:comment>
  <w:comment w:id="3" w:author="Naina Kathuria" w:date="2019-02-25T14:38:00Z" w:initials="NK">
    <w:p w14:paraId="1C00C00A" w14:textId="2C363C67" w:rsidR="00447ECF" w:rsidRDefault="00447ECF">
      <w:pPr>
        <w:pStyle w:val="CommentText"/>
      </w:pPr>
      <w:r>
        <w:rPr>
          <w:rStyle w:val="CommentReference"/>
        </w:rPr>
        <w:annotationRef/>
      </w:r>
      <w:r w:rsidRPr="00447ECF">
        <w:t>[</w:t>
      </w:r>
      <w:proofErr w:type="spellStart"/>
      <w:r w:rsidRPr="00447ECF">
        <w:t>InceptionDate</w:t>
      </w:r>
      <w:proofErr w:type="spellEnd"/>
      <w:r w:rsidRPr="00447ECF">
        <w:t>]</w:t>
      </w:r>
    </w:p>
  </w:comment>
  <w:comment w:id="6" w:author="Naina Kathuria" w:date="2019-03-15T11:09:00Z" w:initials="NK">
    <w:p w14:paraId="1BEB4CCE" w14:textId="56471295" w:rsidR="005A37AD" w:rsidRDefault="005A37AD">
      <w:pPr>
        <w:pStyle w:val="CommentText"/>
      </w:pPr>
      <w:r>
        <w:rPr>
          <w:rStyle w:val="CommentReference"/>
        </w:rPr>
        <w:annotationRef/>
      </w:r>
      <w:r>
        <w:t>RepeatTag1</w:t>
      </w:r>
    </w:p>
  </w:comment>
  <w:comment w:id="7" w:author="Naina Kathuria" w:date="2019-02-20T09:58:00Z" w:initials="NK">
    <w:p w14:paraId="67E9E41A" w14:textId="77777777" w:rsidR="00196DB8" w:rsidRDefault="00196DB8" w:rsidP="00196DB8">
      <w:pPr>
        <w:pStyle w:val="CommentText"/>
      </w:pPr>
      <w:r>
        <w:rPr>
          <w:rStyle w:val="CommentReference"/>
        </w:rPr>
        <w:annotationRef/>
      </w:r>
      <w:proofErr w:type="spellStart"/>
      <w:r>
        <w:t>SingleValueTags</w:t>
      </w:r>
      <w:proofErr w:type="spellEnd"/>
    </w:p>
  </w:comment>
  <w:comment w:id="8" w:author="Naina Kathuria" w:date="2019-02-26T10:40:00Z" w:initials="NK">
    <w:p w14:paraId="60FE4F84" w14:textId="6FEDC552" w:rsidR="00090B7D" w:rsidRDefault="00090B7D">
      <w:pPr>
        <w:pStyle w:val="CommentText"/>
      </w:pPr>
      <w:r>
        <w:fldChar w:fldCharType="begin"/>
      </w:r>
      <w:r>
        <w:rPr>
          <w:rStyle w:val="CommentReference"/>
        </w:rPr>
        <w:instrText xml:space="preserve"> </w:instrText>
      </w:r>
      <w:r>
        <w:instrText>PAGE \# "'Page: '#'</w:instrText>
      </w:r>
      <w:r>
        <w:br/>
        <w:instrText>'"</w:instrText>
      </w:r>
      <w:r>
        <w:rPr>
          <w:rStyle w:val="CommentReference"/>
        </w:rPr>
        <w:instrText xml:space="preserve"> </w:instrText>
      </w:r>
      <w:r>
        <w:fldChar w:fldCharType="end"/>
      </w:r>
      <w:r>
        <w:rPr>
          <w:rStyle w:val="CommentReference"/>
        </w:rPr>
        <w:annotationRef/>
      </w:r>
      <w:r>
        <w:t>[</w:t>
      </w:r>
      <w:proofErr w:type="spellStart"/>
      <w:r>
        <w:t>EndDate</w:t>
      </w:r>
      <w:proofErr w:type="spellEnd"/>
      <w:r>
        <w:t>]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81C1D64" w15:done="0"/>
  <w15:commentEx w15:paraId="1DDBE46D" w15:done="0"/>
  <w15:commentEx w15:paraId="1C00C00A" w15:done="0"/>
  <w15:commentEx w15:paraId="1BEB4CCE" w15:done="0"/>
  <w15:commentEx w15:paraId="67E9E41A" w15:done="0"/>
  <w15:commentEx w15:paraId="60FE4F8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1C1D64" w16cid:durableId="20360647"/>
  <w16cid:commentId w16cid:paraId="1DDBE46D" w16cid:durableId="2017A333"/>
  <w16cid:commentId w16cid:paraId="1C00C00A" w16cid:durableId="201E7C64"/>
  <w16cid:commentId w16cid:paraId="1BEB4CCE" w16cid:durableId="20360655"/>
  <w16cid:commentId w16cid:paraId="67E9E41A" w16cid:durableId="201EB863"/>
  <w16cid:commentId w16cid:paraId="60FE4F84" w16cid:durableId="201F962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13748C" w14:textId="77777777" w:rsidR="005D22E3" w:rsidRDefault="005D22E3" w:rsidP="00BD102E">
      <w:pPr>
        <w:spacing w:after="0" w:line="240" w:lineRule="auto"/>
      </w:pPr>
      <w:r>
        <w:separator/>
      </w:r>
    </w:p>
  </w:endnote>
  <w:endnote w:type="continuationSeparator" w:id="0">
    <w:p w14:paraId="53743313" w14:textId="77777777" w:rsidR="005D22E3" w:rsidRDefault="005D22E3" w:rsidP="00BD1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Quicksand">
    <w:panose1 w:val="00000500000000000000"/>
    <w:charset w:val="00"/>
    <w:family w:val="auto"/>
    <w:pitch w:val="variable"/>
    <w:sig w:usb0="2000000F" w:usb1="00000001" w:usb2="00000000" w:usb3="00000000" w:csb0="000001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1C1BF" w14:textId="77777777" w:rsidR="003D7A04" w:rsidRDefault="003D7A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78594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5CB4F9" w14:textId="7D06089F" w:rsidR="00E042F4" w:rsidRDefault="00E042F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AA8EC6" w14:textId="2CABC580" w:rsidR="00E042F4" w:rsidRDefault="00E042F4">
    <w:pPr>
      <w:pStyle w:val="Footer"/>
    </w:pPr>
    <w:r>
      <w:rPr>
        <w:i/>
        <w:sz w:val="14"/>
      </w:rPr>
      <w:t>*This is a proprietary information and should be shared only with permission</w:t>
    </w:r>
    <w:r>
      <w:rPr>
        <w:i/>
        <w:sz w:val="14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44C8B5" w14:textId="77777777" w:rsidR="003D7A04" w:rsidRDefault="003D7A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1C3218" w14:textId="77777777" w:rsidR="005D22E3" w:rsidRDefault="005D22E3" w:rsidP="00BD102E">
      <w:pPr>
        <w:spacing w:after="0" w:line="240" w:lineRule="auto"/>
      </w:pPr>
      <w:r>
        <w:separator/>
      </w:r>
    </w:p>
  </w:footnote>
  <w:footnote w:type="continuationSeparator" w:id="0">
    <w:p w14:paraId="56A83310" w14:textId="77777777" w:rsidR="005D22E3" w:rsidRDefault="005D22E3" w:rsidP="00BD1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62290" w14:textId="77777777" w:rsidR="003D7A04" w:rsidRDefault="003D7A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31E823" w14:textId="0D1DD488" w:rsidR="00BD102E" w:rsidRPr="005448BD" w:rsidRDefault="003D7978" w:rsidP="00BD102E">
    <w:pPr>
      <w:pStyle w:val="Header"/>
      <w:tabs>
        <w:tab w:val="clear" w:pos="4680"/>
        <w:tab w:val="clear" w:pos="9360"/>
        <w:tab w:val="left" w:pos="5370"/>
      </w:tabs>
      <w:jc w:val="right"/>
      <w:rPr>
        <w:rFonts w:ascii="Trebuchet MS" w:hAnsi="Trebuchet MS"/>
        <w:sz w:val="32"/>
        <w:szCs w:val="32"/>
      </w:rPr>
    </w:pPr>
    <w:r>
      <w:rPr>
        <w:rFonts w:ascii="Quicksand" w:hAnsi="Quicksand" w:cs="Times New Roman"/>
        <w:noProof/>
        <w:color w:val="FFFFFF" w:themeColor="background1"/>
      </w:rPr>
      <w:drawing>
        <wp:anchor distT="0" distB="0" distL="114300" distR="114300" simplePos="0" relativeHeight="251666432" behindDoc="0" locked="0" layoutInCell="1" allowOverlap="1" wp14:anchorId="4C6F14B0" wp14:editId="5FEF7E46">
          <wp:simplePos x="0" y="0"/>
          <wp:positionH relativeFrom="column">
            <wp:posOffset>-285750</wp:posOffset>
          </wp:positionH>
          <wp:positionV relativeFrom="paragraph">
            <wp:posOffset>323850</wp:posOffset>
          </wp:positionV>
          <wp:extent cx="1504950" cy="323850"/>
          <wp:effectExtent l="0" t="0" r="0" b="0"/>
          <wp:wrapNone/>
          <wp:docPr id="6" name="Picture 6" descr="[Organisation.logoURL]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950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D7A04"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656D3387" wp14:editId="545B6C69">
              <wp:simplePos x="0" y="0"/>
              <wp:positionH relativeFrom="column">
                <wp:posOffset>1269365</wp:posOffset>
              </wp:positionH>
              <wp:positionV relativeFrom="paragraph">
                <wp:posOffset>-85725</wp:posOffset>
              </wp:positionV>
              <wp:extent cx="5908675" cy="78359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08675" cy="783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F202F6" w14:textId="3D9D1F78" w:rsidR="00CE23B2" w:rsidRPr="00321E89" w:rsidRDefault="00CE23B2" w:rsidP="00321E89">
                          <w:pPr>
                            <w:pStyle w:val="Heading1"/>
                            <w:spacing w:before="0" w:afterLines="30" w:after="72"/>
                            <w:jc w:val="right"/>
                            <w:rPr>
                              <w:rFonts w:ascii="Quicksand" w:hAnsi="Quicksand" w:cs="Times New Roman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321E89">
                            <w:rPr>
                              <w:rFonts w:ascii="Quicksand" w:hAnsi="Quicksand" w:cs="Times New Roman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  <w:t>Performance by Asset Class</w:t>
                          </w:r>
                        </w:p>
                        <w:p w14:paraId="0EC945D8" w14:textId="77777777" w:rsidR="008745D5" w:rsidRPr="00321E89" w:rsidRDefault="00CE23B2" w:rsidP="00321E89">
                          <w:pPr>
                            <w:spacing w:afterLines="30" w:after="72"/>
                            <w:jc w:val="right"/>
                            <w:rPr>
                              <w:rFonts w:ascii="Quicksand" w:hAnsi="Quicksand" w:cs="Times New Roman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321E89">
                            <w:rPr>
                              <w:rFonts w:ascii="Quicksand" w:hAnsi="Quicksand" w:cs="Times New Roman"/>
                              <w:b/>
                              <w:bCs/>
                              <w:sz w:val="24"/>
                              <w:szCs w:val="24"/>
                            </w:rPr>
                            <w:t>[Portfolio.name]</w:t>
                          </w:r>
                        </w:p>
                        <w:p w14:paraId="68301011" w14:textId="09BC1048" w:rsidR="008745D5" w:rsidRPr="00321E89" w:rsidRDefault="008745D5" w:rsidP="00321E89">
                          <w:pPr>
                            <w:spacing w:afterLines="30" w:after="72"/>
                            <w:jc w:val="right"/>
                            <w:rPr>
                              <w:rFonts w:ascii="Quicksand" w:hAnsi="Quicksand" w:cs="Times New Roman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321E89">
                            <w:rPr>
                              <w:rFonts w:ascii="Quicksand" w:hAnsi="Quicksand" w:cs="Times New Roman"/>
                              <w:b/>
                              <w:bCs/>
                              <w:sz w:val="24"/>
                              <w:szCs w:val="24"/>
                            </w:rPr>
                            <w:t>Rep</w:t>
                          </w:r>
                          <w:bookmarkStart w:id="9" w:name="_GoBack"/>
                          <w:bookmarkEnd w:id="9"/>
                          <w:r w:rsidRPr="00321E89">
                            <w:rPr>
                              <w:rFonts w:ascii="Quicksand" w:hAnsi="Quicksand" w:cs="Times New Roman"/>
                              <w:b/>
                              <w:bCs/>
                              <w:sz w:val="24"/>
                              <w:szCs w:val="24"/>
                            </w:rPr>
                            <w:t>orting Period: [InputParameter.startDate]-</w:t>
                          </w:r>
                          <w:r w:rsidRPr="00321E89">
                            <w:rPr>
                              <w:rFonts w:ascii="Quicksand" w:hAnsi="Quicksand"/>
                            </w:rPr>
                            <w:t xml:space="preserve"> </w:t>
                          </w:r>
                          <w:r w:rsidRPr="00321E89">
                            <w:rPr>
                              <w:rFonts w:ascii="Quicksand" w:hAnsi="Quicksand" w:cs="Times New Roman"/>
                              <w:b/>
                              <w:bCs/>
                              <w:sz w:val="24"/>
                              <w:szCs w:val="24"/>
                            </w:rPr>
                            <w:t>[</w:t>
                          </w:r>
                          <w:proofErr w:type="spellStart"/>
                          <w:r w:rsidRPr="00321E89">
                            <w:rPr>
                              <w:rFonts w:ascii="Quicksand" w:hAnsi="Quicksand" w:cs="Times New Roman"/>
                              <w:b/>
                              <w:bCs/>
                              <w:sz w:val="24"/>
                              <w:szCs w:val="24"/>
                            </w:rPr>
                            <w:t>InputParameter.endDate</w:t>
                          </w:r>
                          <w:proofErr w:type="spellEnd"/>
                          <w:r w:rsidRPr="00321E89">
                            <w:rPr>
                              <w:rFonts w:ascii="Quicksand" w:hAnsi="Quicksand" w:cs="Times New Roman"/>
                              <w:b/>
                              <w:bCs/>
                              <w:sz w:val="24"/>
                              <w:szCs w:val="24"/>
                            </w:rPr>
                            <w:t xml:space="preserve">] </w:t>
                          </w:r>
                        </w:p>
                        <w:p w14:paraId="0994CDD7" w14:textId="77777777" w:rsidR="00CE23B2" w:rsidRPr="00321E89" w:rsidRDefault="00CE23B2" w:rsidP="00321E89">
                          <w:pPr>
                            <w:spacing w:afterLines="30" w:after="72"/>
                            <w:rPr>
                              <w:rFonts w:ascii="Quicksand" w:hAnsi="Quicksand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6D33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99.95pt;margin-top:-6.75pt;width:465.25pt;height:61.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" stroked="f">
              <v:textbox>
                <w:txbxContent>
                  <w:p w14:paraId="08F202F6" w14:textId="3D9D1F78" w:rsidR="00CE23B2" w:rsidRPr="00321E89" w:rsidRDefault="00CE23B2" w:rsidP="00321E89">
                    <w:pPr>
                      <w:pStyle w:val="Heading1"/>
                      <w:spacing w:before="0" w:afterLines="30" w:after="72"/>
                      <w:jc w:val="right"/>
                      <w:rPr>
                        <w:rFonts w:ascii="Quicksand" w:hAnsi="Quicksand" w:cs="Times New Roman"/>
                        <w:b/>
                        <w:bCs/>
                        <w:sz w:val="24"/>
                        <w:szCs w:val="24"/>
                      </w:rPr>
                    </w:pPr>
                    <w:r w:rsidRPr="00321E89">
                      <w:rPr>
                        <w:rFonts w:ascii="Quicksand" w:hAnsi="Quicksand" w:cs="Times New Roman"/>
                        <w:b/>
                        <w:bCs/>
                        <w:color w:val="000000" w:themeColor="text1"/>
                        <w:sz w:val="24"/>
                        <w:szCs w:val="24"/>
                      </w:rPr>
                      <w:t>Performance by Asset Class</w:t>
                    </w:r>
                  </w:p>
                  <w:p w14:paraId="0EC945D8" w14:textId="77777777" w:rsidR="008745D5" w:rsidRPr="00321E89" w:rsidRDefault="00CE23B2" w:rsidP="00321E89">
                    <w:pPr>
                      <w:spacing w:afterLines="30" w:after="72"/>
                      <w:jc w:val="right"/>
                      <w:rPr>
                        <w:rFonts w:ascii="Quicksand" w:hAnsi="Quicksand" w:cs="Times New Roman"/>
                        <w:b/>
                        <w:bCs/>
                        <w:sz w:val="24"/>
                        <w:szCs w:val="24"/>
                      </w:rPr>
                    </w:pPr>
                    <w:r w:rsidRPr="00321E89">
                      <w:rPr>
                        <w:rFonts w:ascii="Quicksand" w:hAnsi="Quicksand" w:cs="Times New Roman"/>
                        <w:b/>
                        <w:bCs/>
                        <w:sz w:val="24"/>
                        <w:szCs w:val="24"/>
                      </w:rPr>
                      <w:t>[Portfolio.name]</w:t>
                    </w:r>
                  </w:p>
                  <w:p w14:paraId="68301011" w14:textId="09BC1048" w:rsidR="008745D5" w:rsidRPr="00321E89" w:rsidRDefault="008745D5" w:rsidP="00321E89">
                    <w:pPr>
                      <w:spacing w:afterLines="30" w:after="72"/>
                      <w:jc w:val="right"/>
                      <w:rPr>
                        <w:rFonts w:ascii="Quicksand" w:hAnsi="Quicksand" w:cs="Times New Roman"/>
                        <w:b/>
                        <w:bCs/>
                        <w:sz w:val="24"/>
                        <w:szCs w:val="24"/>
                      </w:rPr>
                    </w:pPr>
                    <w:r w:rsidRPr="00321E89">
                      <w:rPr>
                        <w:rFonts w:ascii="Quicksand" w:hAnsi="Quicksand" w:cs="Times New Roman"/>
                        <w:b/>
                        <w:bCs/>
                        <w:sz w:val="24"/>
                        <w:szCs w:val="24"/>
                      </w:rPr>
                      <w:t>Rep</w:t>
                    </w:r>
                    <w:bookmarkStart w:id="10" w:name="_GoBack"/>
                    <w:bookmarkEnd w:id="10"/>
                    <w:r w:rsidRPr="00321E89">
                      <w:rPr>
                        <w:rFonts w:ascii="Quicksand" w:hAnsi="Quicksand" w:cs="Times New Roman"/>
                        <w:b/>
                        <w:bCs/>
                        <w:sz w:val="24"/>
                        <w:szCs w:val="24"/>
                      </w:rPr>
                      <w:t>orting Period: [InputParameter.startDate]-</w:t>
                    </w:r>
                    <w:r w:rsidRPr="00321E89">
                      <w:rPr>
                        <w:rFonts w:ascii="Quicksand" w:hAnsi="Quicksand"/>
                      </w:rPr>
                      <w:t xml:space="preserve"> </w:t>
                    </w:r>
                    <w:r w:rsidRPr="00321E89">
                      <w:rPr>
                        <w:rFonts w:ascii="Quicksand" w:hAnsi="Quicksand" w:cs="Times New Roman"/>
                        <w:b/>
                        <w:bCs/>
                        <w:sz w:val="24"/>
                        <w:szCs w:val="24"/>
                      </w:rPr>
                      <w:t>[</w:t>
                    </w:r>
                    <w:proofErr w:type="spellStart"/>
                    <w:r w:rsidRPr="00321E89">
                      <w:rPr>
                        <w:rFonts w:ascii="Quicksand" w:hAnsi="Quicksand" w:cs="Times New Roman"/>
                        <w:b/>
                        <w:bCs/>
                        <w:sz w:val="24"/>
                        <w:szCs w:val="24"/>
                      </w:rPr>
                      <w:t>InputParameter.endDate</w:t>
                    </w:r>
                    <w:proofErr w:type="spellEnd"/>
                    <w:r w:rsidRPr="00321E89">
                      <w:rPr>
                        <w:rFonts w:ascii="Quicksand" w:hAnsi="Quicksand" w:cs="Times New Roman"/>
                        <w:b/>
                        <w:bCs/>
                        <w:sz w:val="24"/>
                        <w:szCs w:val="24"/>
                      </w:rPr>
                      <w:t xml:space="preserve">] </w:t>
                    </w:r>
                  </w:p>
                  <w:p w14:paraId="0994CDD7" w14:textId="77777777" w:rsidR="00CE23B2" w:rsidRPr="00321E89" w:rsidRDefault="00CE23B2" w:rsidP="00321E89">
                    <w:pPr>
                      <w:spacing w:afterLines="30" w:after="72"/>
                      <w:rPr>
                        <w:rFonts w:ascii="Quicksand" w:hAnsi="Quicksand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21E89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F192ED" wp14:editId="7F08BBE9">
              <wp:simplePos x="0" y="0"/>
              <wp:positionH relativeFrom="column">
                <wp:posOffset>-387985</wp:posOffset>
              </wp:positionH>
              <wp:positionV relativeFrom="paragraph">
                <wp:posOffset>742950</wp:posOffset>
              </wp:positionV>
              <wp:extent cx="7562850" cy="0"/>
              <wp:effectExtent l="0" t="19050" r="38100" b="381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2850" cy="0"/>
                      </a:xfrm>
                      <a:prstGeom prst="line">
                        <a:avLst/>
                      </a:prstGeom>
                      <a:ln w="63500"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6A46A8E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0.55pt,58.5pt" to="564.95pt,5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" strokecolor="#1f3763 [1604]" strokeweight="5pt">
              <v:stroke joinstyle="miter"/>
            </v:line>
          </w:pict>
        </mc:Fallback>
      </mc:AlternateContent>
    </w:r>
    <w:r w:rsidR="00E03361">
      <w:t xml:space="preserve">                                           </w:t>
    </w:r>
    <w:r w:rsidR="00BD102E">
      <w:tab/>
    </w:r>
    <w:r w:rsidR="006D0C16" w:rsidRPr="005448BD">
      <w:rPr>
        <w:rFonts w:ascii="Trebuchet MS" w:hAnsi="Trebuchet MS"/>
      </w:rPr>
      <w:t xml:space="preserve"> </w:t>
    </w:r>
  </w:p>
  <w:p w14:paraId="1BE15794" w14:textId="0C69F083" w:rsidR="00BD102E" w:rsidRDefault="00BD102E" w:rsidP="00BD102E">
    <w:pPr>
      <w:pStyle w:val="Header"/>
      <w:tabs>
        <w:tab w:val="clear" w:pos="4680"/>
        <w:tab w:val="clear" w:pos="9360"/>
        <w:tab w:val="left" w:pos="5370"/>
      </w:tabs>
      <w:jc w:val="right"/>
    </w:pPr>
  </w:p>
  <w:p w14:paraId="2EE992F2" w14:textId="7B6DF97C" w:rsidR="00BD102E" w:rsidRDefault="008745D5" w:rsidP="008745D5">
    <w:pPr>
      <w:pStyle w:val="Header"/>
      <w:tabs>
        <w:tab w:val="clear" w:pos="4680"/>
        <w:tab w:val="clear" w:pos="9360"/>
        <w:tab w:val="left" w:pos="3030"/>
        <w:tab w:val="left" w:pos="5370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021EE2" w14:textId="77777777" w:rsidR="003D7A04" w:rsidRDefault="003D7A04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aina Kathuria">
    <w15:presenceInfo w15:providerId="None" w15:userId="Naina Kathu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02E"/>
    <w:rsid w:val="00007368"/>
    <w:rsid w:val="00017CAB"/>
    <w:rsid w:val="000502EC"/>
    <w:rsid w:val="0005041E"/>
    <w:rsid w:val="0007258C"/>
    <w:rsid w:val="00073A57"/>
    <w:rsid w:val="00090B7D"/>
    <w:rsid w:val="000B1588"/>
    <w:rsid w:val="000F1E2D"/>
    <w:rsid w:val="00134FE9"/>
    <w:rsid w:val="001569D5"/>
    <w:rsid w:val="001765AB"/>
    <w:rsid w:val="00182DBB"/>
    <w:rsid w:val="00196DB8"/>
    <w:rsid w:val="001A7B7A"/>
    <w:rsid w:val="001B6B50"/>
    <w:rsid w:val="001B770B"/>
    <w:rsid w:val="001E293A"/>
    <w:rsid w:val="002473FF"/>
    <w:rsid w:val="00263618"/>
    <w:rsid w:val="002B629C"/>
    <w:rsid w:val="00321E89"/>
    <w:rsid w:val="00373EA7"/>
    <w:rsid w:val="00385E49"/>
    <w:rsid w:val="00396427"/>
    <w:rsid w:val="003A2CB6"/>
    <w:rsid w:val="003B3CB7"/>
    <w:rsid w:val="003C6F5B"/>
    <w:rsid w:val="003D7978"/>
    <w:rsid w:val="003D7A04"/>
    <w:rsid w:val="003F6522"/>
    <w:rsid w:val="003F75B2"/>
    <w:rsid w:val="00403A10"/>
    <w:rsid w:val="00403DBA"/>
    <w:rsid w:val="00447ECF"/>
    <w:rsid w:val="004C2B85"/>
    <w:rsid w:val="004E0BBF"/>
    <w:rsid w:val="00505F3C"/>
    <w:rsid w:val="005448BD"/>
    <w:rsid w:val="00574023"/>
    <w:rsid w:val="0057503E"/>
    <w:rsid w:val="005A1CA2"/>
    <w:rsid w:val="005A37AD"/>
    <w:rsid w:val="005C015F"/>
    <w:rsid w:val="005D22E3"/>
    <w:rsid w:val="005F0F40"/>
    <w:rsid w:val="00642BAB"/>
    <w:rsid w:val="006B60D5"/>
    <w:rsid w:val="006D0C16"/>
    <w:rsid w:val="00724A26"/>
    <w:rsid w:val="007317A6"/>
    <w:rsid w:val="00745406"/>
    <w:rsid w:val="00762398"/>
    <w:rsid w:val="007655F7"/>
    <w:rsid w:val="00793C4B"/>
    <w:rsid w:val="007A7F6A"/>
    <w:rsid w:val="007B0C3D"/>
    <w:rsid w:val="007C0F3C"/>
    <w:rsid w:val="007C58DC"/>
    <w:rsid w:val="007D011A"/>
    <w:rsid w:val="00830AA4"/>
    <w:rsid w:val="00831D61"/>
    <w:rsid w:val="0084458C"/>
    <w:rsid w:val="008643CE"/>
    <w:rsid w:val="008745D5"/>
    <w:rsid w:val="008B5087"/>
    <w:rsid w:val="008C5A7A"/>
    <w:rsid w:val="008C7A1C"/>
    <w:rsid w:val="008F161A"/>
    <w:rsid w:val="00903FA7"/>
    <w:rsid w:val="00905689"/>
    <w:rsid w:val="00952CA0"/>
    <w:rsid w:val="00967531"/>
    <w:rsid w:val="009800FE"/>
    <w:rsid w:val="009D4C9F"/>
    <w:rsid w:val="009F1B0F"/>
    <w:rsid w:val="009F38F3"/>
    <w:rsid w:val="009F7641"/>
    <w:rsid w:val="00A01765"/>
    <w:rsid w:val="00A04FD1"/>
    <w:rsid w:val="00A058BB"/>
    <w:rsid w:val="00A50579"/>
    <w:rsid w:val="00A530BA"/>
    <w:rsid w:val="00A6514E"/>
    <w:rsid w:val="00A84556"/>
    <w:rsid w:val="00A92071"/>
    <w:rsid w:val="00A9531C"/>
    <w:rsid w:val="00A96CCD"/>
    <w:rsid w:val="00AC5978"/>
    <w:rsid w:val="00B13350"/>
    <w:rsid w:val="00B2175F"/>
    <w:rsid w:val="00B7213C"/>
    <w:rsid w:val="00B87C63"/>
    <w:rsid w:val="00BB4BD4"/>
    <w:rsid w:val="00BC5334"/>
    <w:rsid w:val="00BD102E"/>
    <w:rsid w:val="00BE62A3"/>
    <w:rsid w:val="00C239A9"/>
    <w:rsid w:val="00C34E5C"/>
    <w:rsid w:val="00CE23B2"/>
    <w:rsid w:val="00D0415B"/>
    <w:rsid w:val="00D15605"/>
    <w:rsid w:val="00D67489"/>
    <w:rsid w:val="00DA1901"/>
    <w:rsid w:val="00DD198B"/>
    <w:rsid w:val="00DD3B15"/>
    <w:rsid w:val="00DE40CC"/>
    <w:rsid w:val="00E03361"/>
    <w:rsid w:val="00E042F4"/>
    <w:rsid w:val="00E33495"/>
    <w:rsid w:val="00E52E9E"/>
    <w:rsid w:val="00E55A47"/>
    <w:rsid w:val="00E9491B"/>
    <w:rsid w:val="00EC6BFE"/>
    <w:rsid w:val="00EE2447"/>
    <w:rsid w:val="00F218F6"/>
    <w:rsid w:val="00FB1B85"/>
    <w:rsid w:val="00FB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FD90B86"/>
  <w15:chartTrackingRefBased/>
  <w15:docId w15:val="{E754DDDE-F2BC-4D39-9444-693889557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lang w:val="en-US" w:eastAsia="zh-C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19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10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102E"/>
  </w:style>
  <w:style w:type="paragraph" w:styleId="Footer">
    <w:name w:val="footer"/>
    <w:basedOn w:val="Normal"/>
    <w:link w:val="FooterChar"/>
    <w:uiPriority w:val="99"/>
    <w:unhideWhenUsed/>
    <w:rsid w:val="00BD10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102E"/>
  </w:style>
  <w:style w:type="table" w:styleId="TableGrid">
    <w:name w:val="Table Grid"/>
    <w:basedOn w:val="TableNormal"/>
    <w:uiPriority w:val="39"/>
    <w:rsid w:val="00BD10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C34E5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03F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3FA7"/>
    <w:pPr>
      <w:spacing w:line="240" w:lineRule="auto"/>
    </w:pPr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3FA7"/>
    <w:rPr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3F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3FA7"/>
    <w:rPr>
      <w:b/>
      <w:bCs/>
      <w:sz w:val="20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3FA7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FA7"/>
    <w:rPr>
      <w:rFonts w:ascii="Segoe UI" w:hAnsi="Segoe UI" w:cs="Mangal"/>
      <w:sz w:val="18"/>
      <w:szCs w:val="16"/>
    </w:rPr>
  </w:style>
  <w:style w:type="character" w:styleId="PlaceholderText">
    <w:name w:val="Placeholder Text"/>
    <w:basedOn w:val="DefaultParagraphFont"/>
    <w:uiPriority w:val="99"/>
    <w:semiHidden/>
    <w:rsid w:val="007C0F3C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DA1901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microsoft.com/office/2011/relationships/people" Target="people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4239</Characters>
  <Application>Microsoft Office Word</Application>
  <DocSecurity>0</DocSecurity>
  <Lines>464</Lines>
  <Paragraphs>241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Naina Kathuria</dc:creator>
  <cp:keywords/>
  <dc:description>RT-32066:1:PerformanceByAssetClass</dc:description>
  <cp:lastModifiedBy>Naina Kathuria</cp:lastModifiedBy>
  <cp:revision>4</cp:revision>
  <dcterms:created xsi:type="dcterms:W3CDTF">2019-03-29T14:53:00Z</dcterms:created>
  <dcterms:modified xsi:type="dcterms:W3CDTF">2019-03-29T14:53:00Z</dcterms:modified>
</cp:coreProperties>
</file>