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420D" w14:textId="11BB5D3A" w:rsidR="008C2914" w:rsidRPr="008441D5" w:rsidRDefault="008C2914" w:rsidP="008C2914">
      <w:pPr>
        <w:pStyle w:val="Heading1"/>
        <w:spacing w:before="0"/>
        <w:rPr>
          <w:rFonts w:ascii="Quicksand" w:hAnsi="Quicksand" w:cs="Times New Roman"/>
          <w:color w:val="FFFFFF" w:themeColor="background1"/>
          <w:sz w:val="18"/>
          <w:szCs w:val="18"/>
        </w:rPr>
      </w:pPr>
      <w:r w:rsidRPr="008441D5">
        <w:rPr>
          <w:rFonts w:ascii="Quicksand" w:hAnsi="Quicksand" w:cs="Times New Roman"/>
          <w:color w:val="FFFFFF" w:themeColor="background1"/>
          <w:sz w:val="18"/>
          <w:szCs w:val="18"/>
        </w:rPr>
        <w:t>Portfolio A</w:t>
      </w:r>
      <w:r w:rsidR="00357363" w:rsidRPr="008441D5">
        <w:rPr>
          <w:rFonts w:ascii="Quicksand" w:hAnsi="Quicksand" w:cs="Times New Roman"/>
          <w:color w:val="FFFFFF" w:themeColor="background1"/>
          <w:sz w:val="18"/>
          <w:szCs w:val="18"/>
        </w:rPr>
        <w:t>ppraisal</w:t>
      </w:r>
    </w:p>
    <w:tbl>
      <w:tblPr>
        <w:tblStyle w:val="ListTable4-Accent1"/>
        <w:tblpPr w:leftFromText="180" w:rightFromText="180" w:vertAnchor="page" w:horzAnchor="page" w:tblpX="181" w:tblpY="2011"/>
        <w:tblW w:w="15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Table0"/>
      </w:tblPr>
      <w:tblGrid>
        <w:gridCol w:w="1901"/>
        <w:gridCol w:w="1393"/>
        <w:gridCol w:w="1465"/>
        <w:gridCol w:w="1466"/>
        <w:gridCol w:w="1605"/>
        <w:gridCol w:w="1484"/>
        <w:gridCol w:w="1497"/>
        <w:gridCol w:w="1717"/>
        <w:gridCol w:w="1681"/>
        <w:gridCol w:w="1356"/>
      </w:tblGrid>
      <w:tr w:rsidR="00BE774D" w:rsidRPr="008441D5" w14:paraId="03BE9883" w14:textId="77777777" w:rsidTr="007B2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shd w:val="clear" w:color="auto" w:fill="3693D1"/>
            <w:vAlign w:val="center"/>
          </w:tcPr>
          <w:p w14:paraId="4748F63E" w14:textId="77777777" w:rsidR="00BE774D" w:rsidRPr="008441D5" w:rsidRDefault="00BE774D" w:rsidP="00BE774D">
            <w:pPr>
              <w:jc w:val="center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bookmarkStart w:id="0" w:name="_Hlk486954829"/>
            <w:bookmarkStart w:id="1" w:name="_Hlk487736865"/>
            <w:commentRangeStart w:id="2"/>
            <w:r w:rsidRPr="008441D5">
              <w:rPr>
                <w:rFonts w:ascii="Quicksand" w:hAnsi="Quicksand" w:cs="Times New Roman"/>
                <w:sz w:val="18"/>
                <w:szCs w:val="18"/>
              </w:rPr>
              <w:t>Description</w:t>
            </w:r>
          </w:p>
        </w:tc>
        <w:tc>
          <w:tcPr>
            <w:tcW w:w="1393" w:type="dxa"/>
            <w:shd w:val="clear" w:color="auto" w:fill="3693D1"/>
            <w:vAlign w:val="center"/>
          </w:tcPr>
          <w:p w14:paraId="551B7061" w14:textId="77777777" w:rsidR="00BE774D" w:rsidRPr="008441D5" w:rsidRDefault="00BE774D" w:rsidP="00BE7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Invest ID</w:t>
            </w:r>
          </w:p>
        </w:tc>
        <w:tc>
          <w:tcPr>
            <w:tcW w:w="1465" w:type="dxa"/>
            <w:shd w:val="clear" w:color="auto" w:fill="3693D1"/>
            <w:vAlign w:val="center"/>
          </w:tcPr>
          <w:p w14:paraId="18B31A7F" w14:textId="77777777" w:rsidR="00BE774D" w:rsidRPr="008441D5" w:rsidRDefault="00BE774D" w:rsidP="00BE77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Quantity</w:t>
            </w:r>
          </w:p>
        </w:tc>
        <w:tc>
          <w:tcPr>
            <w:tcW w:w="1466" w:type="dxa"/>
            <w:shd w:val="clear" w:color="auto" w:fill="3693D1"/>
            <w:vAlign w:val="center"/>
          </w:tcPr>
          <w:p w14:paraId="2A0C4B23" w14:textId="77777777" w:rsidR="00BE774D" w:rsidRPr="008441D5" w:rsidRDefault="00BE774D" w:rsidP="00BE77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Local Price</w:t>
            </w:r>
          </w:p>
        </w:tc>
        <w:tc>
          <w:tcPr>
            <w:tcW w:w="1605" w:type="dxa"/>
            <w:shd w:val="clear" w:color="auto" w:fill="3693D1"/>
            <w:vAlign w:val="center"/>
          </w:tcPr>
          <w:p w14:paraId="34AB3EC1" w14:textId="77777777" w:rsidR="00BE774D" w:rsidRPr="008441D5" w:rsidRDefault="00BE774D" w:rsidP="00BE77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Cost Local</w:t>
            </w:r>
          </w:p>
        </w:tc>
        <w:tc>
          <w:tcPr>
            <w:tcW w:w="1484" w:type="dxa"/>
            <w:shd w:val="clear" w:color="auto" w:fill="3693D1"/>
            <w:vAlign w:val="center"/>
          </w:tcPr>
          <w:p w14:paraId="28933F11" w14:textId="77777777" w:rsidR="00BE774D" w:rsidRPr="008441D5" w:rsidRDefault="00BE774D" w:rsidP="00BE77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Cost Book</w:t>
            </w:r>
          </w:p>
        </w:tc>
        <w:tc>
          <w:tcPr>
            <w:tcW w:w="1497" w:type="dxa"/>
            <w:shd w:val="clear" w:color="auto" w:fill="3693D1"/>
            <w:vAlign w:val="center"/>
          </w:tcPr>
          <w:p w14:paraId="33E7378F" w14:textId="77777777" w:rsidR="00BE774D" w:rsidRPr="008441D5" w:rsidRDefault="00BE774D" w:rsidP="00BE774D">
            <w:pPr>
              <w:ind w:left="-11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Book Unrealized Gain/Loss</w:t>
            </w:r>
          </w:p>
        </w:tc>
        <w:tc>
          <w:tcPr>
            <w:tcW w:w="1717" w:type="dxa"/>
            <w:shd w:val="clear" w:color="auto" w:fill="3693D1"/>
            <w:vAlign w:val="center"/>
          </w:tcPr>
          <w:p w14:paraId="484B2E42" w14:textId="77777777" w:rsidR="00BE774D" w:rsidRPr="008441D5" w:rsidRDefault="00BE774D" w:rsidP="00BE77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Current Yield</w:t>
            </w:r>
          </w:p>
        </w:tc>
        <w:tc>
          <w:tcPr>
            <w:tcW w:w="1681" w:type="dxa"/>
            <w:shd w:val="clear" w:color="auto" w:fill="3693D1"/>
            <w:vAlign w:val="center"/>
          </w:tcPr>
          <w:p w14:paraId="073A747E" w14:textId="77777777" w:rsidR="00BE774D" w:rsidRPr="008441D5" w:rsidRDefault="00BE774D" w:rsidP="00BE774D">
            <w:pPr>
              <w:ind w:left="-106" w:right="-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Market Value</w:t>
            </w:r>
          </w:p>
          <w:p w14:paraId="6893C96E" w14:textId="77777777" w:rsidR="00BE774D" w:rsidRPr="008441D5" w:rsidRDefault="00BE774D" w:rsidP="00BE77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Book</w:t>
            </w:r>
          </w:p>
        </w:tc>
        <w:tc>
          <w:tcPr>
            <w:tcW w:w="1356" w:type="dxa"/>
            <w:shd w:val="clear" w:color="auto" w:fill="3693D1"/>
            <w:vAlign w:val="center"/>
          </w:tcPr>
          <w:p w14:paraId="08A381FE" w14:textId="77777777" w:rsidR="00BE774D" w:rsidRPr="008441D5" w:rsidRDefault="00BE774D" w:rsidP="00BE77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sz w:val="18"/>
                <w:szCs w:val="18"/>
              </w:rPr>
              <w:t>% Invest</w:t>
            </w:r>
          </w:p>
        </w:tc>
      </w:tr>
      <w:tr w:rsidR="00BE774D" w:rsidRPr="008441D5" w14:paraId="1A5695A9" w14:textId="77777777" w:rsidTr="00BE7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Align w:val="center"/>
          </w:tcPr>
          <w:p w14:paraId="41ED85A6" w14:textId="77777777" w:rsidR="00BE774D" w:rsidRPr="008441D5" w:rsidRDefault="00BE774D" w:rsidP="00BE774D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Investments</w:t>
            </w:r>
          </w:p>
        </w:tc>
        <w:tc>
          <w:tcPr>
            <w:tcW w:w="1393" w:type="dxa"/>
            <w:vAlign w:val="center"/>
          </w:tcPr>
          <w:p w14:paraId="502D03A6" w14:textId="77777777" w:rsidR="00BE774D" w:rsidRPr="008441D5" w:rsidRDefault="00BE774D" w:rsidP="00BE7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69F1E90B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008640DD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973070C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0CE22A03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14:paraId="5B725B14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D1CEBA0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681" w:type="dxa"/>
            <w:vAlign w:val="center"/>
          </w:tcPr>
          <w:p w14:paraId="69883F66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AF529F0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</w:tr>
      <w:tr w:rsidR="00BE774D" w:rsidRPr="008441D5" w14:paraId="771DFE4D" w14:textId="77777777" w:rsidTr="00BE774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Align w:val="center"/>
          </w:tcPr>
          <w:p w14:paraId="06B83416" w14:textId="77777777" w:rsidR="00BE774D" w:rsidRPr="008441D5" w:rsidRDefault="00BE774D" w:rsidP="00BE774D">
            <w:pPr>
              <w:ind w:left="248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commentRangeStart w:id="3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GroupedAsset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93" w:type="dxa"/>
            <w:vAlign w:val="center"/>
          </w:tcPr>
          <w:p w14:paraId="63B2F29A" w14:textId="77777777" w:rsidR="00BE774D" w:rsidRPr="008441D5" w:rsidRDefault="00BE774D" w:rsidP="00BE7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6311EA24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41504C02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080B5E7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24CF3C35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bookmarkStart w:id="4" w:name="OLE_LINK1"/>
            <w:bookmarkStart w:id="5" w:name="OLE_LINK2"/>
            <w:bookmarkStart w:id="6" w:name="OLE_LINK3"/>
            <w:bookmarkStart w:id="7" w:name="OLE_LINK13"/>
            <w:bookmarkStart w:id="8" w:name="OLE_LINK14"/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TotalCostByAsset</w:t>
            </w:r>
            <w:bookmarkEnd w:id="4"/>
            <w:bookmarkEnd w:id="5"/>
            <w:bookmarkEnd w:id="6"/>
            <w:bookmarkEnd w:id="7"/>
            <w:bookmarkEnd w:id="8"/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497" w:type="dxa"/>
            <w:vAlign w:val="center"/>
          </w:tcPr>
          <w:p w14:paraId="3D457633" w14:textId="77777777" w:rsidR="00BE774D" w:rsidRPr="008441D5" w:rsidRDefault="00BE774D" w:rsidP="00BE774D">
            <w:pPr>
              <w:ind w:right="-9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TotalGLByAsset</w:t>
            </w:r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717" w:type="dxa"/>
            <w:vAlign w:val="center"/>
          </w:tcPr>
          <w:p w14:paraId="2CD45E2B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YieldByAsset</w:t>
            </w:r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681" w:type="dxa"/>
            <w:vAlign w:val="center"/>
          </w:tcPr>
          <w:p w14:paraId="6A2D50B7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TotalMVByAsset</w:t>
            </w:r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6" w:type="dxa"/>
            <w:vAlign w:val="center"/>
          </w:tcPr>
          <w:p w14:paraId="677E660D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[%</w:t>
            </w:r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TaxlotMVByAsset</w:t>
            </w:r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  <w:commentRangeEnd w:id="3"/>
            <w:r w:rsidR="001745B8">
              <w:rPr>
                <w:rStyle w:val="CommentReference"/>
              </w:rPr>
              <w:commentReference w:id="3"/>
            </w:r>
          </w:p>
        </w:tc>
      </w:tr>
      <w:tr w:rsidR="00BE774D" w:rsidRPr="008441D5" w14:paraId="152EAAFB" w14:textId="77777777" w:rsidTr="00BE7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Align w:val="center"/>
          </w:tcPr>
          <w:p w14:paraId="54B1BA4C" w14:textId="77777777" w:rsidR="00BE774D" w:rsidRPr="008441D5" w:rsidRDefault="00BE774D" w:rsidP="00BE774D">
            <w:pPr>
              <w:ind w:left="526"/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[Security.name]</w:t>
            </w:r>
          </w:p>
        </w:tc>
        <w:tc>
          <w:tcPr>
            <w:tcW w:w="1393" w:type="dxa"/>
            <w:vAlign w:val="center"/>
          </w:tcPr>
          <w:p w14:paraId="4144C5DC" w14:textId="77777777" w:rsidR="00BE774D" w:rsidRPr="008441D5" w:rsidRDefault="00BE774D" w:rsidP="00BE774D">
            <w:pPr>
              <w:ind w:right="-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Security.symbol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65" w:type="dxa"/>
            <w:vAlign w:val="center"/>
          </w:tcPr>
          <w:p w14:paraId="06675102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Transaction.quantity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66" w:type="dxa"/>
            <w:vAlign w:val="center"/>
          </w:tcPr>
          <w:p w14:paraId="449B6329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Security.lastPrice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05" w:type="dxa"/>
            <w:vAlign w:val="center"/>
          </w:tcPr>
          <w:p w14:paraId="183806E5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Transaction.originalPrice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84" w:type="dxa"/>
            <w:vAlign w:val="center"/>
          </w:tcPr>
          <w:p w14:paraId="386D415B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TotalSecurityCost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97" w:type="dxa"/>
            <w:vAlign w:val="center"/>
          </w:tcPr>
          <w:p w14:paraId="52710272" w14:textId="77777777" w:rsidR="00BE774D" w:rsidRPr="008441D5" w:rsidRDefault="00BE774D" w:rsidP="00BE774D">
            <w:pPr>
              <w:ind w:right="-9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bookmarkStart w:id="9" w:name="OLE_LINK15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Gain/Loss</w:t>
            </w:r>
            <w:bookmarkEnd w:id="9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717" w:type="dxa"/>
            <w:vAlign w:val="center"/>
          </w:tcPr>
          <w:p w14:paraId="5477A6B4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Transaction.yieldOnCost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681" w:type="dxa"/>
            <w:vAlign w:val="center"/>
          </w:tcPr>
          <w:p w14:paraId="0D4338B0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TaxlotMarketValue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6" w:type="dxa"/>
            <w:vAlign w:val="center"/>
          </w:tcPr>
          <w:p w14:paraId="66E25DA0" w14:textId="77777777" w:rsidR="00BE774D" w:rsidRPr="008441D5" w:rsidRDefault="00BE774D" w:rsidP="00BE7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[%</w:t>
            </w:r>
            <w:proofErr w:type="spellStart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TaxlotMV</w:t>
            </w:r>
            <w:proofErr w:type="spellEnd"/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BE774D" w:rsidRPr="008441D5" w14:paraId="7EA58E60" w14:textId="77777777" w:rsidTr="00BE774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Align w:val="center"/>
          </w:tcPr>
          <w:p w14:paraId="3A620938" w14:textId="77777777" w:rsidR="00BE774D" w:rsidRPr="008441D5" w:rsidRDefault="00BE774D" w:rsidP="00BE774D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color w:val="222222"/>
                <w:sz w:val="18"/>
                <w:szCs w:val="18"/>
              </w:rPr>
              <w:t>Report Totals:</w:t>
            </w:r>
          </w:p>
        </w:tc>
        <w:tc>
          <w:tcPr>
            <w:tcW w:w="1393" w:type="dxa"/>
            <w:vAlign w:val="center"/>
          </w:tcPr>
          <w:p w14:paraId="5E087F5C" w14:textId="77777777" w:rsidR="00BE774D" w:rsidRPr="008441D5" w:rsidRDefault="00BE774D" w:rsidP="00BE774D">
            <w:pPr>
              <w:ind w:right="-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070ADA58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4667275A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E5D892C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65646940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bookmarkStart w:id="10" w:name="OLE_LINK4"/>
            <w:bookmarkStart w:id="11" w:name="OLE_LINK5"/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SumTotalCost</w:t>
            </w:r>
            <w:bookmarkEnd w:id="10"/>
            <w:bookmarkEnd w:id="11"/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497" w:type="dxa"/>
            <w:vAlign w:val="center"/>
          </w:tcPr>
          <w:p w14:paraId="58269749" w14:textId="77777777" w:rsidR="00BE774D" w:rsidRPr="008441D5" w:rsidRDefault="00BE774D" w:rsidP="00BE774D">
            <w:pPr>
              <w:ind w:right="-9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bookmarkStart w:id="12" w:name="OLE_LINK6"/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TotalGL</w:t>
            </w:r>
            <w:bookmarkEnd w:id="12"/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717" w:type="dxa"/>
            <w:vAlign w:val="center"/>
          </w:tcPr>
          <w:p w14:paraId="5B86BFF5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TotalYield</w:t>
            </w:r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681" w:type="dxa"/>
            <w:vAlign w:val="center"/>
          </w:tcPr>
          <w:p w14:paraId="5B7EFE2F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bookmarkStart w:id="13" w:name="OLE_LINK9"/>
            <w:bookmarkStart w:id="14" w:name="OLE_LINK10"/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PortfolioTotalMV</w:t>
            </w:r>
            <w:bookmarkEnd w:id="13"/>
            <w:bookmarkEnd w:id="14"/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commentRangeEnd w:id="2"/>
        <w:tc>
          <w:tcPr>
            <w:tcW w:w="1356" w:type="dxa"/>
            <w:vAlign w:val="center"/>
          </w:tcPr>
          <w:p w14:paraId="31EA254B" w14:textId="77777777" w:rsidR="00BE774D" w:rsidRPr="008441D5" w:rsidRDefault="00BE774D" w:rsidP="00BE7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8441D5">
              <w:rPr>
                <w:rStyle w:val="CommentReference"/>
                <w:rFonts w:ascii="Quicksand" w:hAnsi="Quicksand" w:cs="Times New Roman"/>
                <w:b/>
                <w:color w:val="222222"/>
                <w:sz w:val="18"/>
                <w:szCs w:val="18"/>
              </w:rPr>
              <w:commentReference w:id="2"/>
            </w:r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Total%TaxlotMV</w:t>
            </w:r>
            <w:proofErr w:type="spellEnd"/>
            <w:r w:rsidRPr="008441D5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</w:tr>
      <w:bookmarkEnd w:id="0"/>
      <w:bookmarkEnd w:id="1"/>
    </w:tbl>
    <w:p w14:paraId="5164866C" w14:textId="1885B0C8" w:rsidR="002114A3" w:rsidRPr="008441D5" w:rsidRDefault="002114A3" w:rsidP="002114A3">
      <w:pPr>
        <w:rPr>
          <w:rFonts w:ascii="Quicksand" w:hAnsi="Quicksand"/>
          <w:sz w:val="18"/>
          <w:szCs w:val="18"/>
        </w:rPr>
      </w:pPr>
    </w:p>
    <w:p w14:paraId="5BDBB070" w14:textId="160C92FB" w:rsidR="002114A3" w:rsidRPr="008441D5" w:rsidRDefault="002114A3" w:rsidP="002114A3">
      <w:pPr>
        <w:rPr>
          <w:rFonts w:ascii="Quicksand" w:hAnsi="Quicksand"/>
          <w:sz w:val="18"/>
          <w:szCs w:val="18"/>
        </w:rPr>
      </w:pPr>
    </w:p>
    <w:p w14:paraId="7B6F55F0" w14:textId="7940BF36" w:rsidR="002114A3" w:rsidRPr="008441D5" w:rsidRDefault="002114A3" w:rsidP="002114A3">
      <w:pPr>
        <w:rPr>
          <w:rFonts w:ascii="Quicksand" w:hAnsi="Quicksand"/>
          <w:sz w:val="18"/>
          <w:szCs w:val="18"/>
        </w:rPr>
      </w:pPr>
    </w:p>
    <w:p w14:paraId="43F47187" w14:textId="13B42C13" w:rsidR="002114A3" w:rsidRPr="008441D5" w:rsidRDefault="002114A3" w:rsidP="002114A3">
      <w:pPr>
        <w:rPr>
          <w:rFonts w:ascii="Quicksand" w:hAnsi="Quicksand"/>
          <w:sz w:val="18"/>
          <w:szCs w:val="18"/>
        </w:rPr>
      </w:pPr>
    </w:p>
    <w:p w14:paraId="020B9B30" w14:textId="124D4274" w:rsidR="002114A3" w:rsidRPr="008441D5" w:rsidRDefault="002114A3" w:rsidP="002114A3">
      <w:pPr>
        <w:rPr>
          <w:rFonts w:ascii="Quicksand" w:hAnsi="Quicksand"/>
          <w:sz w:val="18"/>
          <w:szCs w:val="18"/>
        </w:rPr>
      </w:pPr>
    </w:p>
    <w:p w14:paraId="38FB1098" w14:textId="12B86765" w:rsidR="002114A3" w:rsidRPr="008441D5" w:rsidRDefault="002114A3" w:rsidP="002114A3">
      <w:pPr>
        <w:rPr>
          <w:rFonts w:ascii="Quicksand" w:hAnsi="Quicksand"/>
          <w:sz w:val="18"/>
          <w:szCs w:val="18"/>
        </w:rPr>
      </w:pPr>
    </w:p>
    <w:p w14:paraId="47634ECE" w14:textId="47D308C1" w:rsidR="002114A3" w:rsidRPr="008441D5" w:rsidRDefault="002114A3" w:rsidP="002114A3">
      <w:pPr>
        <w:rPr>
          <w:rFonts w:ascii="Quicksand" w:hAnsi="Quicksand"/>
          <w:sz w:val="18"/>
          <w:szCs w:val="18"/>
        </w:rPr>
      </w:pPr>
    </w:p>
    <w:p w14:paraId="0603BEBD" w14:textId="58B91E58" w:rsidR="002114A3" w:rsidRPr="008441D5" w:rsidRDefault="002114A3" w:rsidP="002114A3">
      <w:pPr>
        <w:tabs>
          <w:tab w:val="left" w:pos="2001"/>
        </w:tabs>
        <w:rPr>
          <w:rFonts w:ascii="Quicksand" w:hAnsi="Quicksand"/>
          <w:sz w:val="18"/>
          <w:szCs w:val="18"/>
        </w:rPr>
      </w:pPr>
      <w:r w:rsidRPr="008441D5">
        <w:rPr>
          <w:rFonts w:ascii="Quicksand" w:hAnsi="Quicksand"/>
          <w:sz w:val="18"/>
          <w:szCs w:val="18"/>
        </w:rPr>
        <w:tab/>
      </w:r>
    </w:p>
    <w:sectPr w:rsidR="002114A3" w:rsidRPr="008441D5" w:rsidSect="00664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725" w:right="907" w:bottom="851" w:left="806" w:header="576" w:footer="33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Vipul Sharma" w:date="2019-03-14T19:17:00Z" w:initials="VS">
    <w:p w14:paraId="40948B31" w14:textId="044F1D46" w:rsidR="001745B8" w:rsidRDefault="001745B8">
      <w:pPr>
        <w:pStyle w:val="CommentText"/>
      </w:pPr>
      <w:r>
        <w:rPr>
          <w:rStyle w:val="CommentReference"/>
        </w:rPr>
        <w:annotationRef/>
      </w:r>
      <w:r>
        <w:t>RepeatTag1</w:t>
      </w:r>
    </w:p>
  </w:comment>
  <w:comment w:id="2" w:author="Naina" w:date="2018-02-21T15:17:00Z" w:initials="N">
    <w:p w14:paraId="3053FACD" w14:textId="77777777" w:rsidR="00BE774D" w:rsidRDefault="00BE774D" w:rsidP="00BE774D">
      <w:pPr>
        <w:pStyle w:val="CommentText"/>
      </w:pPr>
      <w:r>
        <w:rPr>
          <w:rStyle w:val="CommentReference"/>
        </w:rPr>
        <w:annotationRef/>
      </w:r>
      <w:r w:rsidRPr="005D288B">
        <w:t>[</w:t>
      </w:r>
      <w:proofErr w:type="spellStart"/>
      <w:r w:rsidRPr="0093319D">
        <w:t>OrderByGroupedAsset</w:t>
      </w:r>
      <w:proofErr w:type="spellEnd"/>
      <w:r w:rsidRPr="005D288B">
        <w:t>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948B31" w15:done="0"/>
  <w15:commentEx w15:paraId="3053FA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948B31" w16cid:durableId="20352752"/>
  <w16cid:commentId w16cid:paraId="3053FACD" w16cid:durableId="1E380C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C44E3" w14:textId="77777777" w:rsidR="00390CAB" w:rsidRDefault="00390CAB" w:rsidP="009741F9">
      <w:pPr>
        <w:spacing w:after="0" w:line="240" w:lineRule="auto"/>
      </w:pPr>
      <w:r>
        <w:separator/>
      </w:r>
    </w:p>
  </w:endnote>
  <w:endnote w:type="continuationSeparator" w:id="0">
    <w:p w14:paraId="3C036FE8" w14:textId="77777777" w:rsidR="00390CAB" w:rsidRDefault="00390CAB" w:rsidP="0097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60801" w14:textId="77777777" w:rsidR="00D8537A" w:rsidRDefault="00D85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46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4EC1B" w14:textId="442F5754" w:rsidR="00B23E32" w:rsidRDefault="00B23E32" w:rsidP="003838B2">
        <w:pPr>
          <w:pStyle w:val="Footer"/>
          <w:ind w:right="56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55B6E" w14:textId="11CFD132" w:rsidR="002122D9" w:rsidRDefault="00B23E32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92CF2" w14:textId="77777777" w:rsidR="00D8537A" w:rsidRDefault="00D8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2D981" w14:textId="77777777" w:rsidR="00390CAB" w:rsidRDefault="00390CAB" w:rsidP="009741F9">
      <w:pPr>
        <w:spacing w:after="0" w:line="240" w:lineRule="auto"/>
      </w:pPr>
      <w:r>
        <w:separator/>
      </w:r>
    </w:p>
  </w:footnote>
  <w:footnote w:type="continuationSeparator" w:id="0">
    <w:p w14:paraId="6F1066A9" w14:textId="77777777" w:rsidR="00390CAB" w:rsidRDefault="00390CAB" w:rsidP="0097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1841F" w14:textId="77777777" w:rsidR="00D8537A" w:rsidRDefault="00D85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79F9" w14:textId="1ACD5717" w:rsidR="00FF66AC" w:rsidRDefault="00D251BE" w:rsidP="00FF66AC">
    <w:pPr>
      <w:pStyle w:val="Header"/>
      <w:ind w:right="8"/>
      <w:jc w:val="right"/>
      <w:rPr>
        <w:sz w:val="18"/>
        <w:szCs w:val="18"/>
      </w:rPr>
    </w:pPr>
    <w:r w:rsidRPr="00362358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D88F39" wp14:editId="77F5DFC9">
              <wp:simplePos x="0" y="0"/>
              <wp:positionH relativeFrom="column">
                <wp:posOffset>3317240</wp:posOffset>
              </wp:positionH>
              <wp:positionV relativeFrom="paragraph">
                <wp:posOffset>-13335</wp:posOffset>
              </wp:positionV>
              <wp:extent cx="5962015" cy="1404620"/>
              <wp:effectExtent l="0" t="0" r="635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AF67A" w14:textId="38E7691D" w:rsidR="00362358" w:rsidRPr="008441D5" w:rsidRDefault="00362358" w:rsidP="008441D5">
                          <w:pPr>
                            <w:pStyle w:val="Heading1"/>
                            <w:spacing w:before="0"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441D5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Portfolio Appraisal</w:t>
                          </w:r>
                        </w:p>
                        <w:p w14:paraId="46EEBD79" w14:textId="2B66CE22" w:rsidR="00362358" w:rsidRPr="008441D5" w:rsidRDefault="00362358" w:rsidP="008441D5">
                          <w:pPr>
                            <w:pStyle w:val="Header"/>
                            <w:spacing w:after="30"/>
                            <w:ind w:right="8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441D5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39F8483D" w14:textId="4C1FDBFB" w:rsidR="00D251BE" w:rsidRPr="008441D5" w:rsidRDefault="00D251BE" w:rsidP="008441D5">
                          <w:pPr>
                            <w:pStyle w:val="Header"/>
                            <w:spacing w:after="30"/>
                            <w:ind w:right="8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441D5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Reporting Period: [InputParameter.startDate]-</w:t>
                          </w:r>
                          <w:r w:rsidRPr="008441D5">
                            <w:rPr>
                              <w:rFonts w:ascii="Quicksand" w:hAnsi="Quicksand"/>
                            </w:rPr>
                            <w:t xml:space="preserve"> </w:t>
                          </w:r>
                          <w:r w:rsidRPr="008441D5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</w:t>
                          </w:r>
                          <w:proofErr w:type="spellStart"/>
                          <w:r w:rsidRPr="008441D5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Pr="008441D5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] </w:t>
                          </w:r>
                        </w:p>
                        <w:p w14:paraId="40AFD728" w14:textId="510E7DA8" w:rsidR="00362358" w:rsidRPr="008441D5" w:rsidRDefault="00362358" w:rsidP="008441D5">
                          <w:pPr>
                            <w:pStyle w:val="Header"/>
                            <w:spacing w:after="30"/>
                            <w:ind w:right="488"/>
                            <w:jc w:val="right"/>
                            <w:rPr>
                              <w:rFonts w:ascii="Quicksand" w:hAnsi="Quicksand"/>
                              <w:color w:val="000000" w:themeColor="text1"/>
                            </w:rPr>
                          </w:pPr>
                          <w:r w:rsidRPr="008441D5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88F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1.2pt;margin-top:-1.05pt;width:469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" stroked="f">
              <v:textbox style="mso-fit-shape-to-text:t">
                <w:txbxContent>
                  <w:p w14:paraId="34CAF67A" w14:textId="38E7691D" w:rsidR="00362358" w:rsidRPr="008441D5" w:rsidRDefault="00362358" w:rsidP="008441D5">
                    <w:pPr>
                      <w:pStyle w:val="Heading1"/>
                      <w:spacing w:before="0"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8441D5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Portfolio Appraisal</w:t>
                    </w:r>
                  </w:p>
                  <w:p w14:paraId="46EEBD79" w14:textId="2B66CE22" w:rsidR="00362358" w:rsidRPr="008441D5" w:rsidRDefault="00362358" w:rsidP="008441D5">
                    <w:pPr>
                      <w:pStyle w:val="Header"/>
                      <w:spacing w:after="30"/>
                      <w:ind w:right="8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8441D5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[Portfolio.name]</w:t>
                    </w:r>
                  </w:p>
                  <w:p w14:paraId="39F8483D" w14:textId="4C1FDBFB" w:rsidR="00D251BE" w:rsidRPr="008441D5" w:rsidRDefault="00D251BE" w:rsidP="008441D5">
                    <w:pPr>
                      <w:pStyle w:val="Header"/>
                      <w:spacing w:after="30"/>
                      <w:ind w:right="8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8441D5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Reporting Period: [InputParameter.startDate]-</w:t>
                    </w:r>
                    <w:r w:rsidRPr="008441D5">
                      <w:rPr>
                        <w:rFonts w:ascii="Quicksand" w:hAnsi="Quicksand"/>
                      </w:rPr>
                      <w:t xml:space="preserve"> </w:t>
                    </w:r>
                    <w:r w:rsidRPr="008441D5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</w:t>
                    </w:r>
                    <w:proofErr w:type="spellStart"/>
                    <w:r w:rsidRPr="008441D5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Pr="008441D5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] </w:t>
                    </w:r>
                  </w:p>
                  <w:p w14:paraId="40AFD728" w14:textId="510E7DA8" w:rsidR="00362358" w:rsidRPr="008441D5" w:rsidRDefault="00362358" w:rsidP="008441D5">
                    <w:pPr>
                      <w:pStyle w:val="Header"/>
                      <w:spacing w:after="30"/>
                      <w:ind w:right="488"/>
                      <w:jc w:val="right"/>
                      <w:rPr>
                        <w:rFonts w:ascii="Quicksand" w:hAnsi="Quicksand"/>
                        <w:color w:val="000000" w:themeColor="text1"/>
                      </w:rPr>
                    </w:pPr>
                    <w:r w:rsidRPr="008441D5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  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D15498F" w14:textId="5292D549" w:rsidR="00FF66AC" w:rsidRPr="008A5016" w:rsidRDefault="00623C3B" w:rsidP="008C2914">
    <w:pPr>
      <w:pStyle w:val="Heading1"/>
      <w:spacing w:before="0"/>
      <w:rPr>
        <w:color w:val="FFFFFF" w:themeColor="background1"/>
        <w:sz w:val="10"/>
      </w:rPr>
    </w:pPr>
    <w:bookmarkStart w:id="15" w:name="_GoBack"/>
    <w:r>
      <w:rPr>
        <w:rFonts w:ascii="Quicksand" w:hAnsi="Quicksand" w:cs="Times New Roman"/>
        <w:noProof/>
        <w:color w:val="FFFFFF" w:themeColor="background1"/>
        <w:sz w:val="22"/>
      </w:rPr>
      <w:drawing>
        <wp:anchor distT="0" distB="0" distL="114300" distR="114300" simplePos="0" relativeHeight="251666432" behindDoc="0" locked="0" layoutInCell="1" allowOverlap="1" wp14:anchorId="11FA1BE4" wp14:editId="79BE22D1">
          <wp:simplePos x="0" y="0"/>
          <wp:positionH relativeFrom="column">
            <wp:posOffset>-238125</wp:posOffset>
          </wp:positionH>
          <wp:positionV relativeFrom="paragraph">
            <wp:posOffset>127000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5"/>
    <w:r w:rsidR="002324EB">
      <w:rPr>
        <w:noProof/>
        <w:color w:val="FFFFFF" w:themeColor="background1"/>
        <w:sz w:val="1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664440" wp14:editId="186F2006">
              <wp:simplePos x="0" y="0"/>
              <wp:positionH relativeFrom="column">
                <wp:posOffset>-378460</wp:posOffset>
              </wp:positionH>
              <wp:positionV relativeFrom="paragraph">
                <wp:posOffset>551815</wp:posOffset>
              </wp:positionV>
              <wp:extent cx="9810750" cy="0"/>
              <wp:effectExtent l="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0750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7F3AA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8pt,43.45pt" to="742.7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" strokecolor="#1f3763 [1604]" strokeweight="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15DC8" w14:textId="77777777" w:rsidR="00D8537A" w:rsidRDefault="00D8537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pul Sharma">
    <w15:presenceInfo w15:providerId="Windows Live" w15:userId="e97dd7fa1ff7581a"/>
  </w15:person>
  <w15:person w15:author="Naina">
    <w15:presenceInfo w15:providerId="None" w15:userId="Na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F9"/>
    <w:rsid w:val="00000658"/>
    <w:rsid w:val="000025CF"/>
    <w:rsid w:val="000056B5"/>
    <w:rsid w:val="00022DE9"/>
    <w:rsid w:val="00025856"/>
    <w:rsid w:val="00030996"/>
    <w:rsid w:val="0003439E"/>
    <w:rsid w:val="00036941"/>
    <w:rsid w:val="0003749E"/>
    <w:rsid w:val="0004185C"/>
    <w:rsid w:val="00046B0B"/>
    <w:rsid w:val="00051BD9"/>
    <w:rsid w:val="00066276"/>
    <w:rsid w:val="00077D54"/>
    <w:rsid w:val="00081F17"/>
    <w:rsid w:val="00084B5B"/>
    <w:rsid w:val="00084E3F"/>
    <w:rsid w:val="000A53BF"/>
    <w:rsid w:val="000B1A70"/>
    <w:rsid w:val="000C5B2D"/>
    <w:rsid w:val="000C5EB4"/>
    <w:rsid w:val="000C679A"/>
    <w:rsid w:val="000D7748"/>
    <w:rsid w:val="000E25FD"/>
    <w:rsid w:val="000F0F7E"/>
    <w:rsid w:val="000F14C4"/>
    <w:rsid w:val="000F39B8"/>
    <w:rsid w:val="00110450"/>
    <w:rsid w:val="00111CD9"/>
    <w:rsid w:val="00113AC3"/>
    <w:rsid w:val="0013190E"/>
    <w:rsid w:val="00137F8E"/>
    <w:rsid w:val="001526B1"/>
    <w:rsid w:val="001527E2"/>
    <w:rsid w:val="001745B8"/>
    <w:rsid w:val="00187411"/>
    <w:rsid w:val="001A03CA"/>
    <w:rsid w:val="001A57BD"/>
    <w:rsid w:val="001A68CD"/>
    <w:rsid w:val="001B5CAA"/>
    <w:rsid w:val="001C0BF6"/>
    <w:rsid w:val="001D7163"/>
    <w:rsid w:val="00202A71"/>
    <w:rsid w:val="00204526"/>
    <w:rsid w:val="002074DE"/>
    <w:rsid w:val="002114A3"/>
    <w:rsid w:val="002122D9"/>
    <w:rsid w:val="002261CD"/>
    <w:rsid w:val="002324EB"/>
    <w:rsid w:val="0023369C"/>
    <w:rsid w:val="002611E8"/>
    <w:rsid w:val="002670DF"/>
    <w:rsid w:val="002737B7"/>
    <w:rsid w:val="00273E20"/>
    <w:rsid w:val="00281C25"/>
    <w:rsid w:val="0029609F"/>
    <w:rsid w:val="002A7BB7"/>
    <w:rsid w:val="002C1AA3"/>
    <w:rsid w:val="002D1E61"/>
    <w:rsid w:val="002E5F6C"/>
    <w:rsid w:val="002F3C43"/>
    <w:rsid w:val="0032146F"/>
    <w:rsid w:val="00342A57"/>
    <w:rsid w:val="00350527"/>
    <w:rsid w:val="00357363"/>
    <w:rsid w:val="00362358"/>
    <w:rsid w:val="00371B00"/>
    <w:rsid w:val="003838B2"/>
    <w:rsid w:val="00385FD7"/>
    <w:rsid w:val="00390CAB"/>
    <w:rsid w:val="003B4D87"/>
    <w:rsid w:val="003C40FB"/>
    <w:rsid w:val="003E0F85"/>
    <w:rsid w:val="003E403C"/>
    <w:rsid w:val="003F1732"/>
    <w:rsid w:val="00414F93"/>
    <w:rsid w:val="00472740"/>
    <w:rsid w:val="004727B2"/>
    <w:rsid w:val="004778DA"/>
    <w:rsid w:val="004941F1"/>
    <w:rsid w:val="004C4563"/>
    <w:rsid w:val="004E45BD"/>
    <w:rsid w:val="004F6BEA"/>
    <w:rsid w:val="00502223"/>
    <w:rsid w:val="00517081"/>
    <w:rsid w:val="0052005A"/>
    <w:rsid w:val="00520861"/>
    <w:rsid w:val="00527DD7"/>
    <w:rsid w:val="00530647"/>
    <w:rsid w:val="0054774C"/>
    <w:rsid w:val="0057348A"/>
    <w:rsid w:val="0059071F"/>
    <w:rsid w:val="00592613"/>
    <w:rsid w:val="0059610C"/>
    <w:rsid w:val="0059712D"/>
    <w:rsid w:val="005A17A3"/>
    <w:rsid w:val="005B4F92"/>
    <w:rsid w:val="005B67EE"/>
    <w:rsid w:val="005C1D05"/>
    <w:rsid w:val="005C47C0"/>
    <w:rsid w:val="005C63A4"/>
    <w:rsid w:val="005C7CD4"/>
    <w:rsid w:val="005D288B"/>
    <w:rsid w:val="005D513D"/>
    <w:rsid w:val="005E6265"/>
    <w:rsid w:val="005F3C92"/>
    <w:rsid w:val="005F479E"/>
    <w:rsid w:val="00601A3C"/>
    <w:rsid w:val="00623C3B"/>
    <w:rsid w:val="00625778"/>
    <w:rsid w:val="00625B26"/>
    <w:rsid w:val="00630043"/>
    <w:rsid w:val="006419A9"/>
    <w:rsid w:val="00644FE7"/>
    <w:rsid w:val="0064628B"/>
    <w:rsid w:val="00651508"/>
    <w:rsid w:val="006525C2"/>
    <w:rsid w:val="0066447C"/>
    <w:rsid w:val="00673794"/>
    <w:rsid w:val="00686556"/>
    <w:rsid w:val="006B438A"/>
    <w:rsid w:val="006C22AC"/>
    <w:rsid w:val="006E7D38"/>
    <w:rsid w:val="006F2410"/>
    <w:rsid w:val="0070395B"/>
    <w:rsid w:val="00720609"/>
    <w:rsid w:val="0072359A"/>
    <w:rsid w:val="00730423"/>
    <w:rsid w:val="00734AB7"/>
    <w:rsid w:val="00741DE6"/>
    <w:rsid w:val="007440BA"/>
    <w:rsid w:val="0076506C"/>
    <w:rsid w:val="007728C1"/>
    <w:rsid w:val="007B2E0E"/>
    <w:rsid w:val="007C1984"/>
    <w:rsid w:val="007D3CC9"/>
    <w:rsid w:val="007D695E"/>
    <w:rsid w:val="007D7417"/>
    <w:rsid w:val="007E12B1"/>
    <w:rsid w:val="008441D5"/>
    <w:rsid w:val="008450D4"/>
    <w:rsid w:val="00871C85"/>
    <w:rsid w:val="008906CA"/>
    <w:rsid w:val="008A1A1C"/>
    <w:rsid w:val="008A5016"/>
    <w:rsid w:val="008B5C84"/>
    <w:rsid w:val="008C1CF0"/>
    <w:rsid w:val="008C2914"/>
    <w:rsid w:val="008C2E4B"/>
    <w:rsid w:val="008C3026"/>
    <w:rsid w:val="008D2C5D"/>
    <w:rsid w:val="008F4E10"/>
    <w:rsid w:val="00914E80"/>
    <w:rsid w:val="0093319D"/>
    <w:rsid w:val="00940968"/>
    <w:rsid w:val="0094254D"/>
    <w:rsid w:val="009639E7"/>
    <w:rsid w:val="00965C49"/>
    <w:rsid w:val="0096763F"/>
    <w:rsid w:val="009741F9"/>
    <w:rsid w:val="00981043"/>
    <w:rsid w:val="00985069"/>
    <w:rsid w:val="009919D5"/>
    <w:rsid w:val="00993B7C"/>
    <w:rsid w:val="009B0557"/>
    <w:rsid w:val="00A00AB4"/>
    <w:rsid w:val="00A30F53"/>
    <w:rsid w:val="00A353E1"/>
    <w:rsid w:val="00A442DA"/>
    <w:rsid w:val="00A44EF3"/>
    <w:rsid w:val="00A46D80"/>
    <w:rsid w:val="00A6768A"/>
    <w:rsid w:val="00A754B6"/>
    <w:rsid w:val="00A775E9"/>
    <w:rsid w:val="00A87CBE"/>
    <w:rsid w:val="00A97303"/>
    <w:rsid w:val="00AA059E"/>
    <w:rsid w:val="00AA32CE"/>
    <w:rsid w:val="00AB25DC"/>
    <w:rsid w:val="00AB4596"/>
    <w:rsid w:val="00AC1E5C"/>
    <w:rsid w:val="00AE459F"/>
    <w:rsid w:val="00B04590"/>
    <w:rsid w:val="00B23E32"/>
    <w:rsid w:val="00B271E2"/>
    <w:rsid w:val="00B36594"/>
    <w:rsid w:val="00B56BF1"/>
    <w:rsid w:val="00B65D88"/>
    <w:rsid w:val="00B65E87"/>
    <w:rsid w:val="00B71AAD"/>
    <w:rsid w:val="00B774AC"/>
    <w:rsid w:val="00B87CBE"/>
    <w:rsid w:val="00B95B16"/>
    <w:rsid w:val="00BB5376"/>
    <w:rsid w:val="00BC0872"/>
    <w:rsid w:val="00BD490B"/>
    <w:rsid w:val="00BD5CA7"/>
    <w:rsid w:val="00BE774D"/>
    <w:rsid w:val="00C17B49"/>
    <w:rsid w:val="00C30A6A"/>
    <w:rsid w:val="00C34CE8"/>
    <w:rsid w:val="00C405FF"/>
    <w:rsid w:val="00C50ED7"/>
    <w:rsid w:val="00C60390"/>
    <w:rsid w:val="00C62F70"/>
    <w:rsid w:val="00C718BE"/>
    <w:rsid w:val="00C85F8E"/>
    <w:rsid w:val="00C9167E"/>
    <w:rsid w:val="00C94814"/>
    <w:rsid w:val="00C96DE6"/>
    <w:rsid w:val="00CB4B3F"/>
    <w:rsid w:val="00CD32D6"/>
    <w:rsid w:val="00CD3617"/>
    <w:rsid w:val="00D147E2"/>
    <w:rsid w:val="00D1501F"/>
    <w:rsid w:val="00D16318"/>
    <w:rsid w:val="00D251BE"/>
    <w:rsid w:val="00D30225"/>
    <w:rsid w:val="00D46DA9"/>
    <w:rsid w:val="00D61248"/>
    <w:rsid w:val="00D61380"/>
    <w:rsid w:val="00D8537A"/>
    <w:rsid w:val="00D86A4C"/>
    <w:rsid w:val="00DA6B5E"/>
    <w:rsid w:val="00DA77D2"/>
    <w:rsid w:val="00DB5B43"/>
    <w:rsid w:val="00DE6124"/>
    <w:rsid w:val="00DF2C95"/>
    <w:rsid w:val="00E0208A"/>
    <w:rsid w:val="00E1683E"/>
    <w:rsid w:val="00E16EF2"/>
    <w:rsid w:val="00E24F7C"/>
    <w:rsid w:val="00E30B9E"/>
    <w:rsid w:val="00E32914"/>
    <w:rsid w:val="00E53729"/>
    <w:rsid w:val="00E60774"/>
    <w:rsid w:val="00E61811"/>
    <w:rsid w:val="00E73DD7"/>
    <w:rsid w:val="00EA045C"/>
    <w:rsid w:val="00EA0A65"/>
    <w:rsid w:val="00EB10B9"/>
    <w:rsid w:val="00EC065F"/>
    <w:rsid w:val="00ED3A3F"/>
    <w:rsid w:val="00EE4371"/>
    <w:rsid w:val="00EF0460"/>
    <w:rsid w:val="00EF699A"/>
    <w:rsid w:val="00EF7FA8"/>
    <w:rsid w:val="00F10DF1"/>
    <w:rsid w:val="00F143A8"/>
    <w:rsid w:val="00F1445C"/>
    <w:rsid w:val="00F24E0D"/>
    <w:rsid w:val="00F25B22"/>
    <w:rsid w:val="00F44551"/>
    <w:rsid w:val="00F61702"/>
    <w:rsid w:val="00F730FC"/>
    <w:rsid w:val="00F83473"/>
    <w:rsid w:val="00FA0435"/>
    <w:rsid w:val="00FA1C63"/>
    <w:rsid w:val="00FA3C3D"/>
    <w:rsid w:val="00FB261D"/>
    <w:rsid w:val="00FD5DD3"/>
    <w:rsid w:val="00FE5478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23606A"/>
  <w15:docId w15:val="{210D29D2-7201-451E-974E-3EB2B7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F9"/>
  </w:style>
  <w:style w:type="paragraph" w:styleId="Footer">
    <w:name w:val="footer"/>
    <w:basedOn w:val="Normal"/>
    <w:link w:val="FooterChar"/>
    <w:uiPriority w:val="99"/>
    <w:unhideWhenUsed/>
    <w:rsid w:val="0097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F9"/>
  </w:style>
  <w:style w:type="table" w:styleId="TableGrid">
    <w:name w:val="Table Grid"/>
    <w:basedOn w:val="TableNormal"/>
    <w:uiPriority w:val="39"/>
    <w:rsid w:val="0064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628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4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C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CE8"/>
    <w:rPr>
      <w:rFonts w:ascii="Segoe UI" w:hAnsi="Segoe UI" w:cs="Segoe UI"/>
      <w:sz w:val="18"/>
      <w:szCs w:val="18"/>
    </w:rPr>
  </w:style>
  <w:style w:type="table" w:customStyle="1" w:styleId="ListTable1Light-Accent11">
    <w:name w:val="List Table 1 Light - Accent 11"/>
    <w:basedOn w:val="TableNormal"/>
    <w:uiPriority w:val="46"/>
    <w:rsid w:val="00321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374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5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7A0992-8AC3-476A-8088-3EBA8DABF2E2}">
  <we:reference id="36ddd4ae-0064-44f3-b0f6-5ed84e4bfcff" version="1.0.0.0" store="\\LAPTOP-GAIJMGD1\Manifest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5F-C64C-411D-82FB-AE4A2385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504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Agarwal</dc:creator>
  <cp:keywords/>
  <dc:description>RT 13:1:Investment Position Appraisal</dc:description>
  <cp:lastModifiedBy>Naina Kathuria</cp:lastModifiedBy>
  <cp:revision>4</cp:revision>
  <dcterms:created xsi:type="dcterms:W3CDTF">2019-03-29T14:52:00Z</dcterms:created>
  <dcterms:modified xsi:type="dcterms:W3CDTF">2019-03-29T14:52:00Z</dcterms:modified>
</cp:coreProperties>
</file>